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D7924" w14:textId="77777777" w:rsidR="00313428" w:rsidRPr="009F2569" w:rsidRDefault="00313428" w:rsidP="004B33D4">
      <w:pPr>
        <w:spacing w:after="0" w:line="240" w:lineRule="auto"/>
        <w:rPr>
          <w:rFonts w:ascii="Times New Roman" w:hAnsi="Times New Roman" w:cs="Times New Roman"/>
        </w:rPr>
      </w:pPr>
      <w:r w:rsidRPr="009F256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E9E1EC" wp14:editId="278CCA9E">
            <wp:simplePos x="0" y="0"/>
            <wp:positionH relativeFrom="page">
              <wp:align>left</wp:align>
            </wp:positionH>
            <wp:positionV relativeFrom="paragraph">
              <wp:posOffset>-718257</wp:posOffset>
            </wp:positionV>
            <wp:extent cx="7690485" cy="1718310"/>
            <wp:effectExtent l="0" t="0" r="5715" b="0"/>
            <wp:wrapNone/>
            <wp:docPr id="1" name="Рисунок 1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48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D4467" w14:textId="77777777" w:rsidR="00313428" w:rsidRPr="009F2569" w:rsidRDefault="00313428" w:rsidP="004B33D4">
      <w:pPr>
        <w:spacing w:after="0" w:line="240" w:lineRule="auto"/>
        <w:rPr>
          <w:rFonts w:ascii="Times New Roman" w:hAnsi="Times New Roman" w:cs="Times New Roman"/>
        </w:rPr>
      </w:pPr>
    </w:p>
    <w:p w14:paraId="7B95F3AA" w14:textId="77777777" w:rsidR="00313428" w:rsidRPr="009F2569" w:rsidRDefault="00313428" w:rsidP="004B33D4">
      <w:pPr>
        <w:spacing w:after="0" w:line="240" w:lineRule="auto"/>
        <w:rPr>
          <w:rFonts w:ascii="Times New Roman" w:hAnsi="Times New Roman" w:cs="Times New Roman"/>
        </w:rPr>
      </w:pPr>
    </w:p>
    <w:p w14:paraId="42B1AF34" w14:textId="77777777" w:rsidR="00313428" w:rsidRPr="009F2569" w:rsidRDefault="00313428" w:rsidP="004B33D4">
      <w:pPr>
        <w:spacing w:after="0" w:line="240" w:lineRule="auto"/>
        <w:rPr>
          <w:rFonts w:ascii="Times New Roman" w:hAnsi="Times New Roman" w:cs="Times New Roman"/>
        </w:rPr>
      </w:pPr>
    </w:p>
    <w:p w14:paraId="359B2DD7" w14:textId="77777777" w:rsidR="00313428" w:rsidRPr="009F2569" w:rsidRDefault="00313428" w:rsidP="004B33D4">
      <w:pPr>
        <w:spacing w:after="0" w:line="240" w:lineRule="auto"/>
        <w:rPr>
          <w:rFonts w:ascii="Times New Roman" w:hAnsi="Times New Roman" w:cs="Times New Roman"/>
        </w:rPr>
      </w:pPr>
    </w:p>
    <w:p w14:paraId="1D3A63AE" w14:textId="77777777" w:rsidR="00313428" w:rsidRPr="009F2569" w:rsidRDefault="00313428" w:rsidP="004B33D4">
      <w:pPr>
        <w:spacing w:after="0" w:line="240" w:lineRule="auto"/>
        <w:rPr>
          <w:rFonts w:ascii="Times New Roman" w:hAnsi="Times New Roman" w:cs="Times New Roman"/>
        </w:rPr>
      </w:pPr>
    </w:p>
    <w:p w14:paraId="640EC421" w14:textId="77777777" w:rsidR="009F2569" w:rsidRPr="009F2569" w:rsidRDefault="009F2569" w:rsidP="009F2569">
      <w:pPr>
        <w:pStyle w:val="Default"/>
        <w:rPr>
          <w:rFonts w:ascii="Times New Roman" w:hAnsi="Times New Roman" w:cs="Times New Roman"/>
        </w:rPr>
      </w:pPr>
    </w:p>
    <w:p w14:paraId="25870F7D" w14:textId="77777777" w:rsidR="009F2569" w:rsidRPr="009F2569" w:rsidRDefault="009F2569" w:rsidP="009F256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F2569">
        <w:rPr>
          <w:rFonts w:ascii="Times New Roman" w:hAnsi="Times New Roman" w:cs="Times New Roman"/>
          <w:b/>
          <w:bCs/>
          <w:sz w:val="20"/>
          <w:szCs w:val="20"/>
        </w:rPr>
        <w:t>Список документов,</w:t>
      </w:r>
    </w:p>
    <w:p w14:paraId="4969FEA8" w14:textId="77777777" w:rsidR="009F2569" w:rsidRPr="009F2569" w:rsidRDefault="009F2569" w:rsidP="009F256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F2569">
        <w:rPr>
          <w:rFonts w:ascii="Times New Roman" w:hAnsi="Times New Roman" w:cs="Times New Roman"/>
          <w:b/>
          <w:bCs/>
          <w:sz w:val="20"/>
          <w:szCs w:val="20"/>
        </w:rPr>
        <w:t>предоставляемых в ООО «Регистратор «Гарант»</w:t>
      </w:r>
    </w:p>
    <w:p w14:paraId="3BDD5C89" w14:textId="7DF5FFBE" w:rsidR="00365330" w:rsidRDefault="009F2569" w:rsidP="008103B0">
      <w:pPr>
        <w:pStyle w:val="Default"/>
        <w:jc w:val="center"/>
        <w:rPr>
          <w:rFonts w:ascii="Russia Light" w:hAnsi="Russia Light"/>
          <w:b/>
          <w:bCs/>
          <w:color w:val="333333"/>
          <w:lang w:eastAsia="ru-RU"/>
        </w:rPr>
      </w:pPr>
      <w:r w:rsidRPr="009F2569">
        <w:rPr>
          <w:rFonts w:ascii="Times New Roman" w:hAnsi="Times New Roman" w:cs="Times New Roman"/>
          <w:b/>
          <w:bCs/>
          <w:sz w:val="20"/>
          <w:szCs w:val="20"/>
        </w:rPr>
        <w:t>при приеме реестра от Эмитента,</w:t>
      </w:r>
      <w:r w:rsidR="005D4A42">
        <w:rPr>
          <w:rFonts w:ascii="Times New Roman" w:hAnsi="Times New Roman" w:cs="Times New Roman"/>
          <w:b/>
          <w:bCs/>
          <w:sz w:val="20"/>
          <w:szCs w:val="20"/>
        </w:rPr>
        <w:t xml:space="preserve"> осуществлявшего самостоятельное ведение реестра до </w:t>
      </w:r>
      <w:r w:rsidR="00114F9B" w:rsidRPr="00114F9B">
        <w:rPr>
          <w:rFonts w:ascii="Times New Roman" w:hAnsi="Times New Roman" w:cs="Times New Roman"/>
          <w:b/>
          <w:bCs/>
          <w:sz w:val="20"/>
          <w:szCs w:val="20"/>
        </w:rPr>
        <w:t>01 октября 201</w:t>
      </w:r>
      <w:r w:rsidR="005D4A42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114F9B" w:rsidRPr="00114F9B">
        <w:rPr>
          <w:rFonts w:ascii="Times New Roman" w:hAnsi="Times New Roman" w:cs="Times New Roman"/>
          <w:b/>
          <w:bCs/>
          <w:sz w:val="20"/>
          <w:szCs w:val="20"/>
        </w:rPr>
        <w:t xml:space="preserve"> г. (включительно)</w:t>
      </w:r>
      <w:r w:rsidR="00365330" w:rsidRPr="008103B0">
        <w:rPr>
          <w:rFonts w:ascii="Times New Roman" w:hAnsi="Times New Roman" w:cs="Times New Roman"/>
          <w:b/>
          <w:bCs/>
          <w:sz w:val="20"/>
          <w:szCs w:val="20"/>
        </w:rPr>
        <w:t xml:space="preserve"> и не обеспеч</w:t>
      </w:r>
      <w:r w:rsidR="00365330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365330" w:rsidRPr="008103B0">
        <w:rPr>
          <w:rFonts w:ascii="Times New Roman" w:hAnsi="Times New Roman" w:cs="Times New Roman"/>
          <w:b/>
          <w:bCs/>
          <w:sz w:val="20"/>
          <w:szCs w:val="20"/>
        </w:rPr>
        <w:t>вш</w:t>
      </w:r>
      <w:r w:rsidR="00365330">
        <w:rPr>
          <w:rFonts w:ascii="Times New Roman" w:hAnsi="Times New Roman" w:cs="Times New Roman"/>
          <w:b/>
          <w:bCs/>
          <w:sz w:val="20"/>
          <w:szCs w:val="20"/>
        </w:rPr>
        <w:t>его</w:t>
      </w:r>
      <w:r w:rsidR="00365330" w:rsidRPr="008103B0">
        <w:rPr>
          <w:rFonts w:ascii="Times New Roman" w:hAnsi="Times New Roman" w:cs="Times New Roman"/>
          <w:b/>
          <w:bCs/>
          <w:sz w:val="20"/>
          <w:szCs w:val="20"/>
        </w:rPr>
        <w:t xml:space="preserve"> своевременную передачу реестра акционеров реестродержателю</w:t>
      </w:r>
      <w:r w:rsidR="00365330">
        <w:rPr>
          <w:rFonts w:ascii="Russia Light" w:hAnsi="Russia Light"/>
          <w:b/>
          <w:bCs/>
          <w:color w:val="333333"/>
          <w:lang w:eastAsia="ru-RU"/>
        </w:rPr>
        <w:t xml:space="preserve"> </w:t>
      </w:r>
    </w:p>
    <w:p w14:paraId="42494AE6" w14:textId="77777777" w:rsidR="005D4A42" w:rsidRDefault="005D4A42" w:rsidP="005D4A42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66"/>
        <w:gridCol w:w="3890"/>
        <w:gridCol w:w="3341"/>
        <w:gridCol w:w="1755"/>
      </w:tblGrid>
      <w:tr w:rsidR="0060077C" w:rsidRPr="009F2569" w14:paraId="214E9BEA" w14:textId="77777777" w:rsidTr="00ED1B17">
        <w:trPr>
          <w:cantSplit/>
          <w:trHeight w:val="323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CB32B7" w14:textId="77777777" w:rsidR="009F2569" w:rsidRPr="009F256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890" w:type="dxa"/>
            <w:shd w:val="clear" w:color="auto" w:fill="D9D9D9" w:themeFill="background1" w:themeFillShade="D9"/>
            <w:vAlign w:val="center"/>
          </w:tcPr>
          <w:p w14:paraId="5E654084" w14:textId="77777777" w:rsidR="009F2569" w:rsidRPr="009F256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3341" w:type="dxa"/>
            <w:shd w:val="clear" w:color="auto" w:fill="D9D9D9" w:themeFill="background1" w:themeFillShade="D9"/>
            <w:vAlign w:val="center"/>
          </w:tcPr>
          <w:p w14:paraId="6D68DDF8" w14:textId="77777777" w:rsidR="009F2569" w:rsidRPr="009F256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Тип документа с указанием формы заверения (оригинал/копия) 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6B186103" w14:textId="77777777" w:rsidR="009F2569" w:rsidRPr="009F256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Формат </w:t>
            </w:r>
          </w:p>
        </w:tc>
      </w:tr>
      <w:tr w:rsidR="0060077C" w:rsidRPr="009F2569" w14:paraId="39104877" w14:textId="77777777" w:rsidTr="00ED1B17">
        <w:trPr>
          <w:cantSplit/>
          <w:trHeight w:val="783"/>
        </w:trPr>
        <w:tc>
          <w:tcPr>
            <w:tcW w:w="0" w:type="auto"/>
          </w:tcPr>
          <w:p w14:paraId="5FC0222B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890" w:type="dxa"/>
          </w:tcPr>
          <w:p w14:paraId="68EBB45E" w14:textId="632A79DF" w:rsidR="009F2569" w:rsidRPr="009F2569" w:rsidRDefault="0060077C" w:rsidP="00365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/ Решение уполномоченного органа Эмитента (выписка из указанного протокола) об утверждении Регистратора и условий договора на ведение Реестра</w:t>
            </w:r>
          </w:p>
        </w:tc>
        <w:tc>
          <w:tcPr>
            <w:tcW w:w="3341" w:type="dxa"/>
          </w:tcPr>
          <w:p w14:paraId="357377CE" w14:textId="77777777" w:rsidR="008A6806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/ Протокол -</w:t>
            </w:r>
            <w:r w:rsidR="00FE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Эмитентом </w:t>
            </w:r>
            <w:r w:rsidR="008A6806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1"/>
            </w:r>
          </w:p>
          <w:p w14:paraId="29C7E4C4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протокола - оригинал </w:t>
            </w:r>
          </w:p>
        </w:tc>
        <w:tc>
          <w:tcPr>
            <w:tcW w:w="1755" w:type="dxa"/>
          </w:tcPr>
          <w:p w14:paraId="749FFF41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60077C" w:rsidRPr="009F2569" w14:paraId="36E0FD84" w14:textId="77777777" w:rsidTr="00ED1B17">
        <w:trPr>
          <w:cantSplit/>
          <w:trHeight w:val="553"/>
        </w:trPr>
        <w:tc>
          <w:tcPr>
            <w:tcW w:w="0" w:type="auto"/>
          </w:tcPr>
          <w:p w14:paraId="40B8CDC7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890" w:type="dxa"/>
          </w:tcPr>
          <w:p w14:paraId="0CBB2F40" w14:textId="77777777" w:rsidR="0060077C" w:rsidRPr="0060077C" w:rsidRDefault="0060077C" w:rsidP="0060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/ Решение уполномоченного органа Эмитента (выписка из указанного протокола) о назначении действующего единоличного исполнительного органа или решение о передаче полномочий единоличного исполнительного органа Эмитента управляющей организации/управляющему, а также:</w:t>
            </w:r>
          </w:p>
          <w:p w14:paraId="43158E8B" w14:textId="77777777" w:rsidR="001544B8" w:rsidRDefault="001544B8" w:rsidP="001544B8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отношении управляющей организации: </w:t>
            </w:r>
          </w:p>
          <w:p w14:paraId="2D0A5379" w14:textId="77777777" w:rsidR="001544B8" w:rsidRPr="001544B8" w:rsidRDefault="001544B8" w:rsidP="001544B8">
            <w:pPr>
              <w:pStyle w:val="a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документы, предусмотренные п.4 - 9, а также договор о передаче полномочий единоличного исполнительного органа, протокол (выписка) о назначении единоличного исполнительного </w:t>
            </w:r>
            <w:r w:rsidRPr="001544B8">
              <w:rPr>
                <w:rFonts w:ascii="Times New Roman" w:hAnsi="Times New Roman" w:cs="Times New Roman"/>
                <w:sz w:val="20"/>
                <w:szCs w:val="20"/>
              </w:rPr>
              <w:t xml:space="preserve">органа управляющей организации (ЕИО УО), Анкета управляющей организации, копия паспорта ЕИО </w:t>
            </w:r>
            <w:proofErr w:type="gramStart"/>
            <w:r w:rsidRPr="001544B8">
              <w:rPr>
                <w:rFonts w:ascii="Times New Roman" w:hAnsi="Times New Roman" w:cs="Times New Roman"/>
                <w:sz w:val="20"/>
                <w:szCs w:val="20"/>
              </w:rPr>
              <w:t>УО  (</w:t>
            </w:r>
            <w:proofErr w:type="gramEnd"/>
            <w:r w:rsidRPr="001544B8">
              <w:rPr>
                <w:rFonts w:ascii="Times New Roman" w:hAnsi="Times New Roman" w:cs="Times New Roman"/>
                <w:sz w:val="20"/>
                <w:szCs w:val="20"/>
              </w:rPr>
              <w:t>все страницы)</w:t>
            </w:r>
          </w:p>
          <w:p w14:paraId="00310ECB" w14:textId="77777777" w:rsidR="001544B8" w:rsidRPr="001544B8" w:rsidRDefault="001544B8" w:rsidP="001544B8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4B8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управляющего, являющегося индивидуальным предпринимателем: </w:t>
            </w:r>
          </w:p>
          <w:p w14:paraId="7511404F" w14:textId="77777777" w:rsidR="001544B8" w:rsidRDefault="001544B8" w:rsidP="001544B8">
            <w:pPr>
              <w:pStyle w:val="a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4B8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в качестве индивидуального предпринимателя, Договор о передаче полномочий единоличного исполнительного органа управляющему, Анкета управляющего (индивидуального предпринимателя), копия паспорта (все страницы)</w:t>
            </w:r>
          </w:p>
          <w:p w14:paraId="351FE045" w14:textId="5FDB4D01" w:rsidR="008A6806" w:rsidRPr="0060077C" w:rsidRDefault="008A6806" w:rsidP="0060077C">
            <w:pPr>
              <w:pStyle w:val="a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1" w:type="dxa"/>
          </w:tcPr>
          <w:p w14:paraId="22EB95DA" w14:textId="77777777" w:rsidR="008A6806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/ Протокол - копия, заверенная Эмитентом </w:t>
            </w:r>
          </w:p>
          <w:p w14:paraId="42E09D6B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протокола - оригинал </w:t>
            </w:r>
          </w:p>
        </w:tc>
        <w:tc>
          <w:tcPr>
            <w:tcW w:w="1755" w:type="dxa"/>
          </w:tcPr>
          <w:p w14:paraId="3E03E7D0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60077C" w:rsidRPr="009F2569" w14:paraId="46CAE466" w14:textId="77777777" w:rsidTr="00ED1B17">
        <w:trPr>
          <w:cantSplit/>
          <w:trHeight w:val="783"/>
        </w:trPr>
        <w:tc>
          <w:tcPr>
            <w:tcW w:w="0" w:type="auto"/>
          </w:tcPr>
          <w:p w14:paraId="706A7A75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3890" w:type="dxa"/>
          </w:tcPr>
          <w:p w14:paraId="3FE8BB9C" w14:textId="77777777" w:rsidR="0060077C" w:rsidRDefault="0060077C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Протокол / Решение уполномоченного органа Эмитента об избрании действующих членов совета директоров (наблюдательного совета) </w:t>
            </w:r>
          </w:p>
          <w:p w14:paraId="5E723918" w14:textId="77777777" w:rsidR="008A6806" w:rsidRPr="009F2569" w:rsidRDefault="0060077C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случае, если совет директоров не избирался, Эмитентом предоставляется письмо о его отсутствии</w:t>
            </w:r>
          </w:p>
        </w:tc>
        <w:tc>
          <w:tcPr>
            <w:tcW w:w="3341" w:type="dxa"/>
          </w:tcPr>
          <w:p w14:paraId="5F053D5C" w14:textId="77777777" w:rsidR="0008360E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/ Протокол - копия, заверенная Эмитентом</w:t>
            </w:r>
          </w:p>
          <w:p w14:paraId="670FE4FC" w14:textId="70C94CFB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протокола / письмо - оригинал </w:t>
            </w:r>
          </w:p>
        </w:tc>
        <w:tc>
          <w:tcPr>
            <w:tcW w:w="1755" w:type="dxa"/>
          </w:tcPr>
          <w:p w14:paraId="67D08D55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60077C" w:rsidRPr="009F2569" w14:paraId="3B3FEE6B" w14:textId="77777777" w:rsidTr="00ED1B17">
        <w:trPr>
          <w:cantSplit/>
          <w:trHeight w:val="208"/>
        </w:trPr>
        <w:tc>
          <w:tcPr>
            <w:tcW w:w="0" w:type="auto"/>
          </w:tcPr>
          <w:p w14:paraId="70A8F3D2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3890" w:type="dxa"/>
          </w:tcPr>
          <w:p w14:paraId="1C9EA62B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Устав Эмитента со всеми изменениями и дополнениями </w:t>
            </w:r>
          </w:p>
        </w:tc>
        <w:tc>
          <w:tcPr>
            <w:tcW w:w="3341" w:type="dxa"/>
          </w:tcPr>
          <w:p w14:paraId="0D59823C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нотариально/ регистрирующим органом </w:t>
            </w:r>
          </w:p>
        </w:tc>
        <w:tc>
          <w:tcPr>
            <w:tcW w:w="1755" w:type="dxa"/>
          </w:tcPr>
          <w:p w14:paraId="3DE5FDA1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60077C" w:rsidRPr="009F2569" w14:paraId="10679276" w14:textId="77777777" w:rsidTr="00ED1B17">
        <w:trPr>
          <w:cantSplit/>
          <w:trHeight w:val="208"/>
        </w:trPr>
        <w:tc>
          <w:tcPr>
            <w:tcW w:w="0" w:type="auto"/>
          </w:tcPr>
          <w:p w14:paraId="1EAA4C0D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3890" w:type="dxa"/>
          </w:tcPr>
          <w:p w14:paraId="1E60AA41" w14:textId="1C3D986C" w:rsidR="008A6806" w:rsidRPr="009F2569" w:rsidRDefault="0060077C" w:rsidP="00810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государственной регистрации Эмитента (для обществ, зарегистрированных до 01 июля 2002 г.)</w:t>
            </w:r>
          </w:p>
        </w:tc>
        <w:tc>
          <w:tcPr>
            <w:tcW w:w="3341" w:type="dxa"/>
          </w:tcPr>
          <w:p w14:paraId="7D7034E2" w14:textId="77777777" w:rsidR="008A6806" w:rsidRPr="009F2569" w:rsidRDefault="0060077C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Копия, заверенная нотариально/ регистрирующим органом</w:t>
            </w:r>
          </w:p>
        </w:tc>
        <w:tc>
          <w:tcPr>
            <w:tcW w:w="1755" w:type="dxa"/>
          </w:tcPr>
          <w:p w14:paraId="54A9C7EC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60077C" w:rsidRPr="009F2569" w14:paraId="06F39D28" w14:textId="77777777" w:rsidTr="00ED1B17">
        <w:trPr>
          <w:cantSplit/>
          <w:trHeight w:val="208"/>
        </w:trPr>
        <w:tc>
          <w:tcPr>
            <w:tcW w:w="0" w:type="auto"/>
          </w:tcPr>
          <w:p w14:paraId="706A77A8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3890" w:type="dxa"/>
          </w:tcPr>
          <w:p w14:paraId="3F7D4A1D" w14:textId="77777777" w:rsidR="008A6806" w:rsidRPr="009F2569" w:rsidRDefault="0060077C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внесении записи в Единый государственный реестр юридических лиц</w:t>
            </w:r>
            <w:r w:rsidR="002C3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7C3" w:rsidRPr="002C3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юридическом лице, зарегистрированном до 1 июля 2002 года</w:t>
            </w:r>
          </w:p>
        </w:tc>
        <w:tc>
          <w:tcPr>
            <w:tcW w:w="3341" w:type="dxa"/>
          </w:tcPr>
          <w:p w14:paraId="44910B88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нотариально/ регистрирующим органом </w:t>
            </w:r>
          </w:p>
        </w:tc>
        <w:tc>
          <w:tcPr>
            <w:tcW w:w="1755" w:type="dxa"/>
          </w:tcPr>
          <w:p w14:paraId="0B7447D0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60077C" w:rsidRPr="009F2569" w14:paraId="35E6C45B" w14:textId="77777777" w:rsidTr="00ED1B17">
        <w:trPr>
          <w:cantSplit/>
          <w:trHeight w:val="322"/>
        </w:trPr>
        <w:tc>
          <w:tcPr>
            <w:tcW w:w="0" w:type="auto"/>
          </w:tcPr>
          <w:p w14:paraId="4AE0A98C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3890" w:type="dxa"/>
          </w:tcPr>
          <w:p w14:paraId="27D54B88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постановке Эмитента на учет в налоговом органе по месту его нахождения </w:t>
            </w:r>
          </w:p>
        </w:tc>
        <w:tc>
          <w:tcPr>
            <w:tcW w:w="3341" w:type="dxa"/>
          </w:tcPr>
          <w:p w14:paraId="3CBF7AEC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нотариально/ регистрирующим органом/ Эмитентом </w:t>
            </w:r>
          </w:p>
        </w:tc>
        <w:tc>
          <w:tcPr>
            <w:tcW w:w="1755" w:type="dxa"/>
          </w:tcPr>
          <w:p w14:paraId="18DB7366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60077C" w:rsidRPr="009F2569" w14:paraId="466BB9E2" w14:textId="77777777" w:rsidTr="00ED1B17">
        <w:trPr>
          <w:cantSplit/>
          <w:trHeight w:val="437"/>
        </w:trPr>
        <w:tc>
          <w:tcPr>
            <w:tcW w:w="0" w:type="auto"/>
          </w:tcPr>
          <w:p w14:paraId="7107A8A7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3890" w:type="dxa"/>
          </w:tcPr>
          <w:p w14:paraId="4DDE0774" w14:textId="020D395C" w:rsidR="008A6806" w:rsidRPr="009F2569" w:rsidRDefault="008A6806" w:rsidP="0008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Информационное письмо либо Уведомление с сайта органа государственной статистики </w:t>
            </w:r>
          </w:p>
        </w:tc>
        <w:tc>
          <w:tcPr>
            <w:tcW w:w="3341" w:type="dxa"/>
          </w:tcPr>
          <w:p w14:paraId="59D0BF7C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нотариально/Эмитентом </w:t>
            </w:r>
          </w:p>
        </w:tc>
        <w:tc>
          <w:tcPr>
            <w:tcW w:w="1755" w:type="dxa"/>
          </w:tcPr>
          <w:p w14:paraId="384EE9CA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60077C" w:rsidRPr="009F2569" w14:paraId="2034EC80" w14:textId="77777777" w:rsidTr="00ED1B17">
        <w:trPr>
          <w:cantSplit/>
          <w:trHeight w:val="322"/>
        </w:trPr>
        <w:tc>
          <w:tcPr>
            <w:tcW w:w="0" w:type="auto"/>
          </w:tcPr>
          <w:p w14:paraId="2DC6E23A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3890" w:type="dxa"/>
          </w:tcPr>
          <w:p w14:paraId="41E19DB7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ЕГРЮЛ, содержащая все записи о внесении в ЕГРЮЛ сведений об Эмитенте </w:t>
            </w:r>
          </w:p>
        </w:tc>
        <w:tc>
          <w:tcPr>
            <w:tcW w:w="3341" w:type="dxa"/>
          </w:tcPr>
          <w:p w14:paraId="076C5CBC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  <w:r w:rsidR="002C37C3" w:rsidRPr="00644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том числе, полученный посредством сети Интернет электронный файл с электронной подписью регистрирующего </w:t>
            </w:r>
            <w:r w:rsidR="0008360E" w:rsidRPr="00644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органа) </w:t>
            </w:r>
            <w:r w:rsidR="0008360E"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копия, заверенная нотариально / регистрирующим органом </w:t>
            </w:r>
          </w:p>
        </w:tc>
        <w:tc>
          <w:tcPr>
            <w:tcW w:w="1755" w:type="dxa"/>
          </w:tcPr>
          <w:p w14:paraId="632E574F" w14:textId="77777777" w:rsidR="0008360E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Бумажный</w:t>
            </w:r>
            <w:r w:rsidR="00083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03D868B0" w14:textId="77777777" w:rsidR="008A6806" w:rsidRPr="009F2569" w:rsidRDefault="0008360E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  <w:r w:rsidR="008A6806"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077C" w:rsidRPr="009F2569" w14:paraId="068C84D0" w14:textId="77777777" w:rsidTr="00ED1B17">
        <w:trPr>
          <w:cantSplit/>
          <w:trHeight w:val="323"/>
        </w:trPr>
        <w:tc>
          <w:tcPr>
            <w:tcW w:w="0" w:type="auto"/>
          </w:tcPr>
          <w:p w14:paraId="2961A5B2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3890" w:type="dxa"/>
          </w:tcPr>
          <w:p w14:paraId="221E642C" w14:textId="77777777" w:rsidR="008A6806" w:rsidRPr="009F2569" w:rsidRDefault="0065795B" w:rsidP="0065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Доверенность в отношении должностных лиц Эмитента,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которым</w:t>
            </w:r>
            <w:r w:rsidRPr="0065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едоставляется право </w:t>
            </w:r>
            <w:r w:rsidR="00083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подписания запросов на получение информации из Реестра и/или подачи таких запросов в Регистратор и/или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получения </w:t>
            </w:r>
            <w:r w:rsidRPr="0065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 из Реестра</w:t>
            </w:r>
          </w:p>
        </w:tc>
        <w:tc>
          <w:tcPr>
            <w:tcW w:w="3341" w:type="dxa"/>
          </w:tcPr>
          <w:p w14:paraId="02F5C2E8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55" w:type="dxa"/>
          </w:tcPr>
          <w:p w14:paraId="2942E65F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60077C" w:rsidRPr="009F2569" w14:paraId="282472FF" w14:textId="77777777" w:rsidTr="00ED1B17">
        <w:trPr>
          <w:cantSplit/>
          <w:trHeight w:val="93"/>
        </w:trPr>
        <w:tc>
          <w:tcPr>
            <w:tcW w:w="0" w:type="auto"/>
          </w:tcPr>
          <w:p w14:paraId="57CFCFD1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3890" w:type="dxa"/>
          </w:tcPr>
          <w:p w14:paraId="5A645DDD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Анкета Эмитента </w:t>
            </w:r>
          </w:p>
        </w:tc>
        <w:tc>
          <w:tcPr>
            <w:tcW w:w="3341" w:type="dxa"/>
          </w:tcPr>
          <w:p w14:paraId="5771D86D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  <w:r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1755" w:type="dxa"/>
          </w:tcPr>
          <w:p w14:paraId="4588B214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00E8F81F" w14:textId="77777777" w:rsidTr="00ED1B17">
        <w:trPr>
          <w:cantSplit/>
          <w:trHeight w:val="93"/>
        </w:trPr>
        <w:tc>
          <w:tcPr>
            <w:tcW w:w="0" w:type="auto"/>
          </w:tcPr>
          <w:p w14:paraId="195C704A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 </w:t>
            </w:r>
          </w:p>
        </w:tc>
        <w:tc>
          <w:tcPr>
            <w:tcW w:w="3890" w:type="dxa"/>
          </w:tcPr>
          <w:p w14:paraId="0A4C7D96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 паспорта единоличного исполнительного органа Эмитента (все страницы) </w:t>
            </w:r>
          </w:p>
        </w:tc>
        <w:tc>
          <w:tcPr>
            <w:tcW w:w="3341" w:type="dxa"/>
          </w:tcPr>
          <w:p w14:paraId="337A8789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Эмитентом </w:t>
            </w:r>
          </w:p>
        </w:tc>
        <w:tc>
          <w:tcPr>
            <w:tcW w:w="1755" w:type="dxa"/>
          </w:tcPr>
          <w:p w14:paraId="7EAE5467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53EDC684" w14:textId="77777777" w:rsidTr="00ED1B17">
        <w:trPr>
          <w:cantSplit/>
          <w:trHeight w:val="93"/>
        </w:trPr>
        <w:tc>
          <w:tcPr>
            <w:tcW w:w="0" w:type="auto"/>
          </w:tcPr>
          <w:p w14:paraId="048364C1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 </w:t>
            </w:r>
          </w:p>
        </w:tc>
        <w:tc>
          <w:tcPr>
            <w:tcW w:w="3890" w:type="dxa"/>
          </w:tcPr>
          <w:p w14:paraId="3FBCE907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Анкета уполномоченного представителя (для физических или юридических лиц) </w:t>
            </w:r>
          </w:p>
        </w:tc>
        <w:tc>
          <w:tcPr>
            <w:tcW w:w="3341" w:type="dxa"/>
          </w:tcPr>
          <w:p w14:paraId="4D447742" w14:textId="505E34E5" w:rsidR="008A6806" w:rsidRPr="009F2569" w:rsidRDefault="009F2569" w:rsidP="00365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55" w:type="dxa"/>
          </w:tcPr>
          <w:p w14:paraId="56A00507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4A6D3D93" w14:textId="77777777" w:rsidTr="00ED1B17">
        <w:trPr>
          <w:cantSplit/>
          <w:trHeight w:val="93"/>
        </w:trPr>
        <w:tc>
          <w:tcPr>
            <w:tcW w:w="0" w:type="auto"/>
          </w:tcPr>
          <w:p w14:paraId="63E5A226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 </w:t>
            </w:r>
          </w:p>
        </w:tc>
        <w:tc>
          <w:tcPr>
            <w:tcW w:w="3890" w:type="dxa"/>
          </w:tcPr>
          <w:p w14:paraId="7B8A70BB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Опросный лист для юридических лиц </w:t>
            </w:r>
          </w:p>
        </w:tc>
        <w:tc>
          <w:tcPr>
            <w:tcW w:w="3341" w:type="dxa"/>
          </w:tcPr>
          <w:p w14:paraId="0913A97A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55" w:type="dxa"/>
          </w:tcPr>
          <w:p w14:paraId="52596464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43134395" w14:textId="77777777" w:rsidTr="00ED1B17">
        <w:trPr>
          <w:cantSplit/>
          <w:trHeight w:val="93"/>
        </w:trPr>
        <w:tc>
          <w:tcPr>
            <w:tcW w:w="0" w:type="auto"/>
          </w:tcPr>
          <w:p w14:paraId="5BE003CC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 </w:t>
            </w:r>
          </w:p>
        </w:tc>
        <w:tc>
          <w:tcPr>
            <w:tcW w:w="3890" w:type="dxa"/>
          </w:tcPr>
          <w:p w14:paraId="3BFE8951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Опросный лист «Сведения о бенефициарных владельцах» </w:t>
            </w:r>
          </w:p>
        </w:tc>
        <w:tc>
          <w:tcPr>
            <w:tcW w:w="3341" w:type="dxa"/>
          </w:tcPr>
          <w:p w14:paraId="2EE6CAF5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55" w:type="dxa"/>
          </w:tcPr>
          <w:p w14:paraId="6704ED5F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71EB7410" w14:textId="77777777" w:rsidTr="00ED1B17">
        <w:trPr>
          <w:cantSplit/>
          <w:trHeight w:val="93"/>
        </w:trPr>
        <w:tc>
          <w:tcPr>
            <w:tcW w:w="0" w:type="auto"/>
          </w:tcPr>
          <w:p w14:paraId="55147E73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 </w:t>
            </w:r>
          </w:p>
        </w:tc>
        <w:tc>
          <w:tcPr>
            <w:tcW w:w="3890" w:type="dxa"/>
          </w:tcPr>
          <w:p w14:paraId="0E43DB05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Опросный лист «Сведения о выгодоприобретателях» </w:t>
            </w:r>
          </w:p>
        </w:tc>
        <w:tc>
          <w:tcPr>
            <w:tcW w:w="3341" w:type="dxa"/>
          </w:tcPr>
          <w:p w14:paraId="5C360F1A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55" w:type="dxa"/>
          </w:tcPr>
          <w:p w14:paraId="20EE52CE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8A6806" w:rsidRPr="009F2569" w14:paraId="0D2BAADF" w14:textId="77777777" w:rsidTr="00ED1B17">
        <w:trPr>
          <w:cantSplit/>
          <w:trHeight w:val="93"/>
        </w:trPr>
        <w:tc>
          <w:tcPr>
            <w:tcW w:w="0" w:type="auto"/>
          </w:tcPr>
          <w:p w14:paraId="70D071BC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 </w:t>
            </w:r>
          </w:p>
        </w:tc>
        <w:tc>
          <w:tcPr>
            <w:tcW w:w="3890" w:type="dxa"/>
          </w:tcPr>
          <w:p w14:paraId="07A8371B" w14:textId="77777777" w:rsidR="008A6806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(документы) о финансовом положении </w:t>
            </w:r>
            <w:r w:rsidR="008A6806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3"/>
            </w:r>
          </w:p>
          <w:p w14:paraId="5B56B962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случае отсутствия документов, подтверждающих финансовое положение, Эмитентом предоставляется письмо с указанием причины </w:t>
            </w:r>
            <w:proofErr w:type="spellStart"/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непредоставления</w:t>
            </w:r>
            <w:proofErr w:type="spellEnd"/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сведений </w:t>
            </w:r>
          </w:p>
        </w:tc>
        <w:tc>
          <w:tcPr>
            <w:tcW w:w="3341" w:type="dxa"/>
          </w:tcPr>
          <w:p w14:paraId="2912D5BF" w14:textId="77777777" w:rsidR="008A6806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Документы о финансовом положении - копия, заверенная Эмитентом </w:t>
            </w:r>
          </w:p>
          <w:p w14:paraId="529EBE80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- оригинал </w:t>
            </w:r>
          </w:p>
        </w:tc>
        <w:tc>
          <w:tcPr>
            <w:tcW w:w="1755" w:type="dxa"/>
          </w:tcPr>
          <w:p w14:paraId="2EFF2498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19FBB194" w14:textId="77777777" w:rsidTr="00ED1B17">
        <w:trPr>
          <w:cantSplit/>
          <w:trHeight w:val="93"/>
        </w:trPr>
        <w:tc>
          <w:tcPr>
            <w:tcW w:w="0" w:type="auto"/>
          </w:tcPr>
          <w:p w14:paraId="5F46E3B5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 </w:t>
            </w:r>
          </w:p>
        </w:tc>
        <w:tc>
          <w:tcPr>
            <w:tcW w:w="3890" w:type="dxa"/>
          </w:tcPr>
          <w:p w14:paraId="3D9A8785" w14:textId="77777777" w:rsidR="008A6806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деловой репутации </w:t>
            </w:r>
            <w:r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4"/>
            </w:r>
          </w:p>
          <w:p w14:paraId="6C4DE151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случае отсутствия документов, подтверждающих деловую репутацию, Эмитентом предоставляется письмо с указанием причины </w:t>
            </w:r>
            <w:proofErr w:type="spellStart"/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непредоставления</w:t>
            </w:r>
            <w:proofErr w:type="spellEnd"/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сведений </w:t>
            </w:r>
          </w:p>
        </w:tc>
        <w:tc>
          <w:tcPr>
            <w:tcW w:w="3341" w:type="dxa"/>
          </w:tcPr>
          <w:p w14:paraId="02C9BEC4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55" w:type="dxa"/>
          </w:tcPr>
          <w:p w14:paraId="10A80CB2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60A0BE8C" w14:textId="77777777" w:rsidTr="00ED1B17">
        <w:trPr>
          <w:cantSplit/>
          <w:trHeight w:val="93"/>
        </w:trPr>
        <w:tc>
          <w:tcPr>
            <w:tcW w:w="0" w:type="auto"/>
          </w:tcPr>
          <w:p w14:paraId="67D84BFC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 </w:t>
            </w:r>
          </w:p>
        </w:tc>
        <w:tc>
          <w:tcPr>
            <w:tcW w:w="3890" w:type="dxa"/>
          </w:tcPr>
          <w:p w14:paraId="6FE7FEDA" w14:textId="77777777" w:rsidR="009F2569" w:rsidRPr="009F2569" w:rsidRDefault="00256816" w:rsidP="0025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о выпусках ценных бумаг</w:t>
            </w:r>
          </w:p>
        </w:tc>
        <w:tc>
          <w:tcPr>
            <w:tcW w:w="3341" w:type="dxa"/>
          </w:tcPr>
          <w:p w14:paraId="3228D826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Оригиналы или копии, заверенные нотариально/регистрирующим органом </w:t>
            </w:r>
          </w:p>
        </w:tc>
        <w:tc>
          <w:tcPr>
            <w:tcW w:w="1755" w:type="dxa"/>
          </w:tcPr>
          <w:p w14:paraId="63F8F375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495151FF" w14:textId="77777777" w:rsidTr="00ED1B17">
        <w:trPr>
          <w:cantSplit/>
          <w:trHeight w:val="93"/>
        </w:trPr>
        <w:tc>
          <w:tcPr>
            <w:tcW w:w="0" w:type="auto"/>
          </w:tcPr>
          <w:p w14:paraId="11BAE20B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20. </w:t>
            </w:r>
          </w:p>
        </w:tc>
        <w:tc>
          <w:tcPr>
            <w:tcW w:w="3890" w:type="dxa"/>
          </w:tcPr>
          <w:p w14:paraId="497E8A06" w14:textId="77777777" w:rsidR="009F2569" w:rsidRPr="009F2569" w:rsidRDefault="0025681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Уведомления о государственной регистрации всех выпусков ценных бумаг, уведомления об аннулировании индивидуального номера (кода) дополнительного выпуска эмиссионных ценных бумаг, уведомления об аннулировании ранее присвоенного государственного регистрационного номера и присвоении выпуску эмиссионных ценных бумаг нового государственного регистрационного номера, уведомления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341" w:type="dxa"/>
          </w:tcPr>
          <w:p w14:paraId="1681F3B4" w14:textId="4920110E" w:rsidR="009F2569" w:rsidRPr="009F2569" w:rsidRDefault="009F2569" w:rsidP="0008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Оригиналы или копии, заверенные</w:t>
            </w:r>
            <w:r w:rsidR="00083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нотариально/</w:t>
            </w: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регистрирующим органом/ Эмитентом </w:t>
            </w:r>
          </w:p>
        </w:tc>
        <w:tc>
          <w:tcPr>
            <w:tcW w:w="1755" w:type="dxa"/>
          </w:tcPr>
          <w:p w14:paraId="126F0CF8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494AACAB" w14:textId="77777777" w:rsidTr="00ED1B17">
        <w:trPr>
          <w:cantSplit/>
          <w:trHeight w:val="93"/>
        </w:trPr>
        <w:tc>
          <w:tcPr>
            <w:tcW w:w="0" w:type="auto"/>
          </w:tcPr>
          <w:p w14:paraId="4FC37D8D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 </w:t>
            </w:r>
          </w:p>
        </w:tc>
        <w:tc>
          <w:tcPr>
            <w:tcW w:w="3890" w:type="dxa"/>
          </w:tcPr>
          <w:p w14:paraId="19B462DE" w14:textId="77777777" w:rsidR="009F2569" w:rsidRPr="009F2569" w:rsidRDefault="0025681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  <w:r w:rsidR="00083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256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итогах всех выпусков ценных бумаг</w:t>
            </w:r>
          </w:p>
        </w:tc>
        <w:tc>
          <w:tcPr>
            <w:tcW w:w="3341" w:type="dxa"/>
          </w:tcPr>
          <w:p w14:paraId="38418D8E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Оригиналы или копии, заверенные нотариально/ регистрирующим органом </w:t>
            </w:r>
          </w:p>
        </w:tc>
        <w:tc>
          <w:tcPr>
            <w:tcW w:w="1755" w:type="dxa"/>
          </w:tcPr>
          <w:p w14:paraId="45E04F30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00ACD5BA" w14:textId="77777777" w:rsidTr="00ED1B17">
        <w:trPr>
          <w:cantSplit/>
          <w:trHeight w:val="93"/>
        </w:trPr>
        <w:tc>
          <w:tcPr>
            <w:tcW w:w="0" w:type="auto"/>
          </w:tcPr>
          <w:p w14:paraId="50CEF9DB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 </w:t>
            </w:r>
          </w:p>
        </w:tc>
        <w:tc>
          <w:tcPr>
            <w:tcW w:w="3890" w:type="dxa"/>
          </w:tcPr>
          <w:p w14:paraId="2F542951" w14:textId="77777777" w:rsidR="009F2569" w:rsidRPr="009F2569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Уведомление о государственной регистрации отчетов об итогах всех выпусков ценных бумаг</w:t>
            </w:r>
          </w:p>
        </w:tc>
        <w:tc>
          <w:tcPr>
            <w:tcW w:w="3341" w:type="dxa"/>
          </w:tcPr>
          <w:p w14:paraId="4AC1CB56" w14:textId="0C12C4A3" w:rsidR="009F2569" w:rsidRPr="009F2569" w:rsidRDefault="009F2569" w:rsidP="0008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Оригиналы или копии, заверенные нотариально/регистрирующим органом/ Эмитентом </w:t>
            </w:r>
          </w:p>
        </w:tc>
        <w:tc>
          <w:tcPr>
            <w:tcW w:w="1755" w:type="dxa"/>
          </w:tcPr>
          <w:p w14:paraId="07A283F4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39B4687C" w14:textId="77777777" w:rsidTr="00ED1B17">
        <w:trPr>
          <w:cantSplit/>
          <w:trHeight w:val="93"/>
        </w:trPr>
        <w:tc>
          <w:tcPr>
            <w:tcW w:w="0" w:type="auto"/>
          </w:tcPr>
          <w:p w14:paraId="018FE8E3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 </w:t>
            </w:r>
          </w:p>
        </w:tc>
        <w:tc>
          <w:tcPr>
            <w:tcW w:w="3890" w:type="dxa"/>
          </w:tcPr>
          <w:p w14:paraId="08E5F54E" w14:textId="77777777" w:rsidR="009F2569" w:rsidRPr="009F2569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приватизации / Устав с отметкой о государственной регистрации выпуска ценных бумаг</w:t>
            </w:r>
          </w:p>
        </w:tc>
        <w:tc>
          <w:tcPr>
            <w:tcW w:w="3341" w:type="dxa"/>
          </w:tcPr>
          <w:p w14:paraId="79007015" w14:textId="77777777" w:rsidR="009F2569" w:rsidRPr="009F2569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Оригиналы или копии, заверенные нотариально</w:t>
            </w:r>
          </w:p>
        </w:tc>
        <w:tc>
          <w:tcPr>
            <w:tcW w:w="1755" w:type="dxa"/>
          </w:tcPr>
          <w:p w14:paraId="20D8D6C8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53A56E8A" w14:textId="77777777" w:rsidTr="00ED1B17">
        <w:trPr>
          <w:cantSplit/>
          <w:trHeight w:val="93"/>
        </w:trPr>
        <w:tc>
          <w:tcPr>
            <w:tcW w:w="0" w:type="auto"/>
          </w:tcPr>
          <w:p w14:paraId="59192EDE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 </w:t>
            </w:r>
          </w:p>
        </w:tc>
        <w:tc>
          <w:tcPr>
            <w:tcW w:w="3890" w:type="dxa"/>
          </w:tcPr>
          <w:p w14:paraId="3627E1FA" w14:textId="77777777" w:rsidR="009F2569" w:rsidRPr="009F2569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 Министерства Финансов (Комитета по управлению финансами, Департамента финансов) о государственной регистрации выпуска</w:t>
            </w:r>
          </w:p>
        </w:tc>
        <w:tc>
          <w:tcPr>
            <w:tcW w:w="3341" w:type="dxa"/>
          </w:tcPr>
          <w:p w14:paraId="3314F9CE" w14:textId="77777777" w:rsidR="009F2569" w:rsidRPr="009F2569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Оригиналы или копии, заверенные нотариально</w:t>
            </w:r>
          </w:p>
        </w:tc>
        <w:tc>
          <w:tcPr>
            <w:tcW w:w="1755" w:type="dxa"/>
          </w:tcPr>
          <w:p w14:paraId="46C02056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3C2772A6" w14:textId="77777777" w:rsidTr="00ED1B17">
        <w:trPr>
          <w:cantSplit/>
          <w:trHeight w:val="93"/>
        </w:trPr>
        <w:tc>
          <w:tcPr>
            <w:tcW w:w="0" w:type="auto"/>
          </w:tcPr>
          <w:p w14:paraId="0C8E822C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 </w:t>
            </w:r>
          </w:p>
        </w:tc>
        <w:tc>
          <w:tcPr>
            <w:tcW w:w="3890" w:type="dxa"/>
          </w:tcPr>
          <w:p w14:paraId="522483E3" w14:textId="346197C0" w:rsidR="009F2569" w:rsidRPr="009F2569" w:rsidRDefault="00C53EAF" w:rsidP="005D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Список всех зарегистрированных в реестре лиц, с указанием реквизитов лицевых счетов, количества, номинальной стоимости, вида, категории и типа учитываемых на них ценных бумаг</w:t>
            </w:r>
            <w:r w:rsidR="00083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список также должны быть включены сведения о зарегистрированных лицах, остаток ценных бумаг на счетах которых составляет ноль, и о закрытых лицевых счетах. Список составляется </w:t>
            </w:r>
            <w:r w:rsidR="002C3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состоянию на 01 октября 2014</w:t>
            </w:r>
            <w:r w:rsidR="00083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дату прекращения </w:t>
            </w:r>
            <w:r w:rsidR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самостоятельного </w:t>
            </w: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</w:t>
            </w:r>
            <w:r w:rsidR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реестра</w:t>
            </w:r>
            <w:r w:rsidR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Эмитентом)</w:t>
            </w:r>
          </w:p>
        </w:tc>
        <w:tc>
          <w:tcPr>
            <w:tcW w:w="3341" w:type="dxa"/>
          </w:tcPr>
          <w:p w14:paraId="5DE47441" w14:textId="470E4D1F" w:rsidR="009F2569" w:rsidRPr="009F2569" w:rsidRDefault="00C53EAF" w:rsidP="00907964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Оригинал, </w:t>
            </w:r>
            <w:r w:rsidR="00AF5735">
              <w:rPr>
                <w:rFonts w:ascii="Times New Roman" w:hAnsi="Times New Roman" w:cs="Times New Roman"/>
                <w:sz w:val="20"/>
                <w:szCs w:val="20"/>
              </w:rPr>
              <w:t xml:space="preserve">скрепленный подписью уполномоченного лица и печатью </w:t>
            </w:r>
            <w:r w:rsidR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Эмитент</w:t>
            </w:r>
            <w:r w:rsidR="00AF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755" w:type="dxa"/>
          </w:tcPr>
          <w:p w14:paraId="204CC4D2" w14:textId="77777777" w:rsidR="009F2569" w:rsidRPr="009F2569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Бумажный Электронный (формат ПАРТАД)</w:t>
            </w:r>
          </w:p>
        </w:tc>
      </w:tr>
      <w:tr w:rsidR="00C53EAF" w:rsidRPr="009F2569" w14:paraId="180569E2" w14:textId="77777777" w:rsidTr="00ED1B17">
        <w:trPr>
          <w:cantSplit/>
          <w:trHeight w:val="93"/>
        </w:trPr>
        <w:tc>
          <w:tcPr>
            <w:tcW w:w="0" w:type="auto"/>
          </w:tcPr>
          <w:p w14:paraId="50661349" w14:textId="77777777" w:rsidR="00C53EAF" w:rsidRPr="009F2569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890" w:type="dxa"/>
          </w:tcPr>
          <w:p w14:paraId="76FEAE35" w14:textId="0D157AC0" w:rsidR="00080638" w:rsidRPr="00C53EAF" w:rsidRDefault="00C53EAF" w:rsidP="005D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Регистрационный журнал (список операций в хронологическом порядке, произведенных Эмитентом с даты начала ведения Реестра Эмитента </w:t>
            </w:r>
            <w:r w:rsidR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 октября 2014г. (до</w:t>
            </w:r>
            <w:r w:rsidR="005D4A42"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дат</w:t>
            </w:r>
            <w:r w:rsidR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5D4A42"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прекращения </w:t>
            </w:r>
            <w:r w:rsidR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самостоятельного </w:t>
            </w:r>
            <w:r w:rsidR="005D4A42"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</w:t>
            </w:r>
            <w:r w:rsidR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5D4A42"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реестра</w:t>
            </w:r>
            <w:r w:rsidR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Эмитентом</w:t>
            </w:r>
            <w:r w:rsidR="005D4A42" w:rsidRPr="00C53EAF" w:rsidDel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0638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5"/>
            </w:r>
          </w:p>
        </w:tc>
        <w:tc>
          <w:tcPr>
            <w:tcW w:w="3341" w:type="dxa"/>
          </w:tcPr>
          <w:p w14:paraId="236E2D87" w14:textId="6356CAD6" w:rsidR="00C53EAF" w:rsidRPr="00C53EAF" w:rsidRDefault="00F86C4F" w:rsidP="005D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скрепленный подписью уполномоченного лица и печатью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Эмитента</w:t>
            </w:r>
          </w:p>
        </w:tc>
        <w:tc>
          <w:tcPr>
            <w:tcW w:w="1755" w:type="dxa"/>
          </w:tcPr>
          <w:p w14:paraId="54D55AB3" w14:textId="77777777" w:rsidR="00C53EAF" w:rsidRPr="00C53EAF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Бумажный Электронный (формат ПАРТАД)</w:t>
            </w:r>
          </w:p>
        </w:tc>
      </w:tr>
      <w:tr w:rsidR="00C53EAF" w:rsidRPr="009F2569" w14:paraId="779C3BEC" w14:textId="77777777" w:rsidTr="00ED1B17">
        <w:trPr>
          <w:cantSplit/>
          <w:trHeight w:val="93"/>
        </w:trPr>
        <w:tc>
          <w:tcPr>
            <w:tcW w:w="0" w:type="auto"/>
          </w:tcPr>
          <w:p w14:paraId="22BBC950" w14:textId="77777777" w:rsidR="00C53EAF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3890" w:type="dxa"/>
          </w:tcPr>
          <w:p w14:paraId="1926BD1C" w14:textId="77777777" w:rsidR="00C53EAF" w:rsidRPr="00C53EAF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журнал за период ведения Реестра всеми предыдущими реестродержателями (при наличии)</w:t>
            </w:r>
          </w:p>
        </w:tc>
        <w:tc>
          <w:tcPr>
            <w:tcW w:w="3341" w:type="dxa"/>
          </w:tcPr>
          <w:p w14:paraId="7E3193BD" w14:textId="160F2B07" w:rsidR="00C53EAF" w:rsidRPr="00C53EAF" w:rsidRDefault="00F86C4F" w:rsidP="00F8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скрепленный подписью уполномоченного лица и печатью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Эмитента</w:t>
            </w:r>
            <w:r w:rsidRPr="00C53EAF" w:rsidDel="00F86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53EAF"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C1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прежн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r w:rsidR="002C1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53EAF"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53EAF"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55" w:type="dxa"/>
          </w:tcPr>
          <w:p w14:paraId="00A1FFCA" w14:textId="77777777" w:rsidR="00ED1B17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Бумажный</w:t>
            </w:r>
          </w:p>
          <w:p w14:paraId="046B1C6D" w14:textId="32B5281D" w:rsidR="00C53EAF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 (формат ПАРТАД)</w:t>
            </w:r>
          </w:p>
          <w:p w14:paraId="4EFDBF2F" w14:textId="45085FBE" w:rsidR="008103B0" w:rsidRPr="00C53EAF" w:rsidRDefault="008103B0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зависимости от того, в каком виде реестродержатель данный журнал получил при предыдущих процедурах передачи</w:t>
            </w:r>
          </w:p>
        </w:tc>
      </w:tr>
      <w:tr w:rsidR="00C53EAF" w:rsidRPr="009F2569" w14:paraId="6F9AEFD3" w14:textId="77777777" w:rsidTr="00ED1B17">
        <w:trPr>
          <w:cantSplit/>
          <w:trHeight w:val="93"/>
        </w:trPr>
        <w:tc>
          <w:tcPr>
            <w:tcW w:w="0" w:type="auto"/>
          </w:tcPr>
          <w:p w14:paraId="3FB3C25F" w14:textId="77777777" w:rsidR="00C53EAF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890" w:type="dxa"/>
          </w:tcPr>
          <w:p w14:paraId="6E34973E" w14:textId="5D435167" w:rsidR="00C53EAF" w:rsidRPr="00C53EAF" w:rsidRDefault="00C53EAF" w:rsidP="005D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об обременении ценных бумаг обязательствами, включая сведения об условиях залога, о блокированных лицевых счетах или ценных бумагах и об арестованных ценных бумагах с приложением документов (или их заверенных </w:t>
            </w:r>
            <w:r w:rsidR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Эмитентом</w:t>
            </w: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копий), послуживших основанием для внесения в реестр записей об обременении, блокировании и/или аресте, в том числе полученных от предыдущих реестродержателей (список счетов зарегистрированных лиц с указанием реквизитов лицевых счетов, количества, номинальной стоимости, вида, категории и типа обремененных/ учитываемых на них ценных бумаг, с указанием даты возникновения и даты прекращения обременения ценных бумаг обязательствами, основания возникновения обязательств, типа обязательств), а также документы, являющиеся основанием обременения ценных бумаг обязательствами/ блокирования операций, в отношении счетов, являющимися таковыми</w:t>
            </w:r>
            <w:r w:rsidR="002C1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случае отсутствия ограничений предоставляется письмо по форме Регистратора.</w:t>
            </w:r>
          </w:p>
        </w:tc>
        <w:tc>
          <w:tcPr>
            <w:tcW w:w="3341" w:type="dxa"/>
          </w:tcPr>
          <w:p w14:paraId="729B1277" w14:textId="7E78FCB8" w:rsidR="00C53EAF" w:rsidRPr="00C53EAF" w:rsidRDefault="00F86C4F" w:rsidP="005D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скрепленный подписью уполномоченного лица и печатью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Эмитента</w:t>
            </w:r>
          </w:p>
        </w:tc>
        <w:tc>
          <w:tcPr>
            <w:tcW w:w="1755" w:type="dxa"/>
          </w:tcPr>
          <w:p w14:paraId="6AD0C131" w14:textId="77777777" w:rsidR="00ED1B17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Бумажный</w:t>
            </w:r>
          </w:p>
          <w:p w14:paraId="422063A1" w14:textId="6DF7665F" w:rsidR="00C53EAF" w:rsidRPr="00C53EAF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</w:tr>
      <w:tr w:rsidR="00C53EAF" w:rsidRPr="009F2569" w14:paraId="2A4A890E" w14:textId="77777777" w:rsidTr="00ED1B17">
        <w:trPr>
          <w:cantSplit/>
          <w:trHeight w:val="93"/>
        </w:trPr>
        <w:tc>
          <w:tcPr>
            <w:tcW w:w="0" w:type="auto"/>
          </w:tcPr>
          <w:p w14:paraId="25EF77C7" w14:textId="77777777" w:rsidR="00C53EAF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890" w:type="dxa"/>
          </w:tcPr>
          <w:p w14:paraId="6ED2C629" w14:textId="77777777" w:rsidR="00490416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Документы, являющиеся основаниями для установления долей в счетах общей долевой собственности </w:t>
            </w:r>
          </w:p>
          <w:p w14:paraId="27090DEE" w14:textId="77777777" w:rsidR="00C53EAF" w:rsidRPr="00C53EAF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отсутствия в Реестре счетов, предназначенных для учета прав общей долевой собственности, предоставляется письмо по форме Регистратора.</w:t>
            </w:r>
          </w:p>
        </w:tc>
        <w:tc>
          <w:tcPr>
            <w:tcW w:w="3341" w:type="dxa"/>
          </w:tcPr>
          <w:p w14:paraId="216820D4" w14:textId="0E4AAEAB" w:rsidR="00C53EAF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Копии документов, заверенные </w:t>
            </w:r>
            <w:r w:rsidR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Эмитентом</w:t>
            </w: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2C035CA" w14:textId="77777777" w:rsidR="00C53EAF" w:rsidRPr="00C53EAF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 - оригинал</w:t>
            </w:r>
          </w:p>
        </w:tc>
        <w:tc>
          <w:tcPr>
            <w:tcW w:w="1755" w:type="dxa"/>
          </w:tcPr>
          <w:p w14:paraId="12DC58E2" w14:textId="77777777" w:rsidR="00C53EAF" w:rsidRPr="00C53EAF" w:rsidRDefault="00080638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Бумажный</w:t>
            </w:r>
          </w:p>
        </w:tc>
      </w:tr>
      <w:tr w:rsidR="00080638" w:rsidRPr="009F2569" w14:paraId="5D322EAC" w14:textId="77777777" w:rsidTr="00ED1B17">
        <w:trPr>
          <w:cantSplit/>
          <w:trHeight w:val="93"/>
        </w:trPr>
        <w:tc>
          <w:tcPr>
            <w:tcW w:w="0" w:type="auto"/>
          </w:tcPr>
          <w:p w14:paraId="0878A559" w14:textId="77777777" w:rsidR="00080638" w:rsidRDefault="00080638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890" w:type="dxa"/>
          </w:tcPr>
          <w:p w14:paraId="176BF0D8" w14:textId="77777777" w:rsidR="00080638" w:rsidRPr="00C53EAF" w:rsidRDefault="00080638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Анкеты зарегистрированных лиц со всеми </w:t>
            </w:r>
            <w:proofErr w:type="spellStart"/>
            <w:r w:rsidRPr="00080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прилагающимися</w:t>
            </w:r>
            <w:proofErr w:type="spellEnd"/>
            <w:r w:rsidRPr="00080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документами,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341" w:type="dxa"/>
          </w:tcPr>
          <w:p w14:paraId="23035A13" w14:textId="77777777" w:rsidR="00080638" w:rsidRPr="00C53EAF" w:rsidRDefault="00080638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Оригиналы</w:t>
            </w:r>
          </w:p>
        </w:tc>
        <w:tc>
          <w:tcPr>
            <w:tcW w:w="1755" w:type="dxa"/>
          </w:tcPr>
          <w:p w14:paraId="52A348F1" w14:textId="77777777" w:rsidR="00080638" w:rsidRPr="00080638" w:rsidRDefault="00080638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Бумажный</w:t>
            </w:r>
          </w:p>
        </w:tc>
      </w:tr>
    </w:tbl>
    <w:p w14:paraId="6935769E" w14:textId="77777777" w:rsidR="00080638" w:rsidRPr="00080638" w:rsidRDefault="00080638" w:rsidP="00302F69">
      <w:pPr>
        <w:pStyle w:val="Default"/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080638">
        <w:rPr>
          <w:rFonts w:ascii="Times New Roman" w:hAnsi="Times New Roman" w:cs="Times New Roman"/>
          <w:sz w:val="18"/>
          <w:szCs w:val="20"/>
        </w:rPr>
        <w:t>Документы, предоставление которых допускается в виде копий, заверенных Эмитентом, объем которых превышает один лист, должны быть прошиты, пронумерованы, прошивка подписана руководителем Эмитента и скреплена печатью Эмитента.</w:t>
      </w:r>
    </w:p>
    <w:p w14:paraId="43146816" w14:textId="621B9369" w:rsidR="009F2569" w:rsidRPr="00D46A2A" w:rsidRDefault="00080638" w:rsidP="00302F69">
      <w:pPr>
        <w:pStyle w:val="Default"/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080638">
        <w:rPr>
          <w:rFonts w:ascii="Times New Roman" w:hAnsi="Times New Roman" w:cs="Times New Roman"/>
          <w:sz w:val="18"/>
          <w:szCs w:val="20"/>
        </w:rPr>
        <w:t>Все документы принимаются Регистратором от Эмитента по акту приема-передачи информации и документов, составляющи</w:t>
      </w:r>
      <w:r>
        <w:rPr>
          <w:rFonts w:ascii="Times New Roman" w:hAnsi="Times New Roman" w:cs="Times New Roman"/>
          <w:sz w:val="18"/>
          <w:szCs w:val="20"/>
        </w:rPr>
        <w:t>х Реестр.</w:t>
      </w:r>
    </w:p>
    <w:sectPr w:rsidR="009F2569" w:rsidRPr="00D46A2A" w:rsidSect="004B6E50">
      <w:footerReference w:type="default" r:id="rId9"/>
      <w:endnotePr>
        <w:numFmt w:val="decimal"/>
      </w:endnotePr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67E1C" w14:textId="77777777" w:rsidR="002D2535" w:rsidRDefault="002D2535" w:rsidP="00A92F13">
      <w:pPr>
        <w:spacing w:after="0" w:line="240" w:lineRule="auto"/>
      </w:pPr>
      <w:r>
        <w:separator/>
      </w:r>
    </w:p>
  </w:endnote>
  <w:endnote w:type="continuationSeparator" w:id="0">
    <w:p w14:paraId="43F4C184" w14:textId="77777777" w:rsidR="002D2535" w:rsidRDefault="002D2535" w:rsidP="00A92F13">
      <w:pPr>
        <w:spacing w:after="0" w:line="240" w:lineRule="auto"/>
      </w:pPr>
      <w:r>
        <w:continuationSeparator/>
      </w:r>
    </w:p>
  </w:endnote>
  <w:endnote w:id="1">
    <w:p w14:paraId="04EA6DBA" w14:textId="77777777" w:rsidR="008A6806" w:rsidRPr="00D46A2A" w:rsidRDefault="008A6806" w:rsidP="00302F69">
      <w:pPr>
        <w:pStyle w:val="ac"/>
        <w:spacing w:before="120"/>
        <w:jc w:val="both"/>
        <w:rPr>
          <w:rFonts w:ascii="Times New Roman" w:hAnsi="Times New Roman" w:cs="Times New Roman"/>
          <w:sz w:val="18"/>
        </w:rPr>
      </w:pPr>
      <w:r>
        <w:rPr>
          <w:rStyle w:val="ae"/>
        </w:rPr>
        <w:endnoteRef/>
      </w:r>
      <w:r>
        <w:t xml:space="preserve"> </w:t>
      </w:r>
      <w:r w:rsidRPr="00D46A2A">
        <w:rPr>
          <w:rFonts w:ascii="Times New Roman" w:hAnsi="Times New Roman" w:cs="Times New Roman"/>
          <w:i/>
          <w:iCs/>
          <w:sz w:val="18"/>
        </w:rPr>
        <w:t>Под заверением Эмитентом в настоящем и последующих пунктах понимается удостоверение документа руководителем Эмитента с приложением печати или иным лицом, уполномоченным Эмитентом осуществлять удостоверение верности копий документов (необходимо предоставление доверенности).</w:t>
      </w:r>
    </w:p>
  </w:endnote>
  <w:endnote w:id="2">
    <w:p w14:paraId="3080236E" w14:textId="77777777" w:rsidR="008A6806" w:rsidRPr="00D46A2A" w:rsidRDefault="008A6806" w:rsidP="00302F69">
      <w:pPr>
        <w:pStyle w:val="ac"/>
        <w:spacing w:before="120"/>
        <w:jc w:val="both"/>
        <w:rPr>
          <w:rFonts w:ascii="Times New Roman" w:hAnsi="Times New Roman" w:cs="Times New Roman"/>
          <w:sz w:val="18"/>
        </w:rPr>
      </w:pPr>
      <w:r w:rsidRPr="00D46A2A">
        <w:rPr>
          <w:rStyle w:val="ae"/>
          <w:rFonts w:ascii="Times New Roman" w:hAnsi="Times New Roman" w:cs="Times New Roman"/>
          <w:sz w:val="18"/>
        </w:rPr>
        <w:endnoteRef/>
      </w:r>
      <w:r w:rsidRPr="00D46A2A">
        <w:rPr>
          <w:rFonts w:ascii="Times New Roman" w:hAnsi="Times New Roman" w:cs="Times New Roman"/>
          <w:sz w:val="18"/>
        </w:rPr>
        <w:t xml:space="preserve"> </w:t>
      </w:r>
      <w:r w:rsidRPr="00D46A2A">
        <w:rPr>
          <w:rFonts w:ascii="Times New Roman" w:hAnsi="Times New Roman" w:cs="Times New Roman"/>
          <w:i/>
          <w:iCs/>
          <w:sz w:val="18"/>
        </w:rPr>
        <w:t xml:space="preserve">В случае, если подписание Анкеты </w:t>
      </w:r>
      <w:r w:rsidR="0008360E">
        <w:rPr>
          <w:rFonts w:ascii="Times New Roman" w:hAnsi="Times New Roman" w:cs="Times New Roman"/>
          <w:i/>
          <w:iCs/>
          <w:sz w:val="18"/>
        </w:rPr>
        <w:t xml:space="preserve">единоличным исполнительным органом </w:t>
      </w:r>
      <w:r w:rsidRPr="00D46A2A">
        <w:rPr>
          <w:rFonts w:ascii="Times New Roman" w:hAnsi="Times New Roman" w:cs="Times New Roman"/>
          <w:i/>
          <w:iCs/>
          <w:sz w:val="18"/>
        </w:rPr>
        <w:t xml:space="preserve">Эмитента осуществляется не в присутствии уполномоченного сотрудника Регистратора, </w:t>
      </w:r>
      <w:r w:rsidR="0008360E">
        <w:rPr>
          <w:rFonts w:ascii="Times New Roman" w:hAnsi="Times New Roman" w:cs="Times New Roman"/>
          <w:i/>
          <w:iCs/>
          <w:sz w:val="18"/>
        </w:rPr>
        <w:t xml:space="preserve">подпись в Анкете должна быть удостоверена нотариально либо </w:t>
      </w:r>
      <w:r w:rsidRPr="00D46A2A">
        <w:rPr>
          <w:rFonts w:ascii="Times New Roman" w:hAnsi="Times New Roman" w:cs="Times New Roman"/>
          <w:i/>
          <w:iCs/>
          <w:sz w:val="18"/>
        </w:rPr>
        <w:t>к Анкете Эмитента прилагается карточка с образцом подписи единоличного исполнительного органа Эмитента и оттиском печати, заверенная нотариально.</w:t>
      </w:r>
    </w:p>
  </w:endnote>
  <w:endnote w:id="3">
    <w:p w14:paraId="1A4E6CDF" w14:textId="77777777" w:rsidR="008A6806" w:rsidRPr="00D46A2A" w:rsidRDefault="008A6806" w:rsidP="00302F69">
      <w:pPr>
        <w:pStyle w:val="Default"/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Style w:val="ae"/>
          <w:rFonts w:ascii="Times New Roman" w:hAnsi="Times New Roman" w:cs="Times New Roman"/>
          <w:color w:val="auto"/>
          <w:sz w:val="18"/>
          <w:szCs w:val="20"/>
        </w:rPr>
        <w:endnoteRef/>
      </w:r>
      <w:r w:rsidRPr="00D46A2A">
        <w:rPr>
          <w:rFonts w:ascii="Times New Roman" w:hAnsi="Times New Roman" w:cs="Times New Roman"/>
          <w:sz w:val="22"/>
        </w:rPr>
        <w:t xml:space="preserve"> </w:t>
      </w: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В качестве сведений (документов) о финансовом положении Эмитентом могут быть предоставлены, в частности, следующие документы: </w:t>
      </w:r>
    </w:p>
    <w:p w14:paraId="4DB37084" w14:textId="77777777" w:rsidR="008A6806" w:rsidRPr="00D46A2A" w:rsidRDefault="008A6806" w:rsidP="00302F69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копия годовой бухгалтерской отчетности (бухгалтерский баланс и отчет о финансовом результате); </w:t>
      </w:r>
    </w:p>
    <w:p w14:paraId="77F0590F" w14:textId="77777777" w:rsidR="008A6806" w:rsidRPr="00D46A2A" w:rsidRDefault="008A6806" w:rsidP="00302F69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копия годовой (либо квартальной) налоговой декларации с отметками налогового органа об их принятии или без такой отметки с приложением,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14:paraId="5A957DDF" w14:textId="77777777" w:rsidR="008A6806" w:rsidRPr="00D46A2A" w:rsidRDefault="008A6806" w:rsidP="00302F69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</w:t>
      </w:r>
    </w:p>
    <w:p w14:paraId="340AC3BB" w14:textId="77777777" w:rsidR="008A6806" w:rsidRPr="00D46A2A" w:rsidRDefault="008A6806" w:rsidP="00302F69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</w:r>
    </w:p>
    <w:p w14:paraId="1C03B01B" w14:textId="77777777" w:rsidR="008A6806" w:rsidRPr="00D46A2A" w:rsidRDefault="008A6806" w:rsidP="00302F69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</w:t>
      </w:r>
      <w:proofErr w:type="spellStart"/>
      <w:r w:rsidRPr="00D46A2A">
        <w:rPr>
          <w:rFonts w:ascii="Times New Roman" w:hAnsi="Times New Roman" w:cs="Times New Roman"/>
          <w:i/>
          <w:iCs/>
          <w:sz w:val="18"/>
          <w:szCs w:val="20"/>
        </w:rPr>
        <w:t>некредитную</w:t>
      </w:r>
      <w:proofErr w:type="spellEnd"/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 финансовую организацию; </w:t>
      </w:r>
    </w:p>
    <w:p w14:paraId="5487C71C" w14:textId="77777777" w:rsidR="008A6806" w:rsidRPr="00D46A2A" w:rsidRDefault="008A6806" w:rsidP="00302F69">
      <w:pPr>
        <w:pStyle w:val="ac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18"/>
        </w:rPr>
      </w:pPr>
      <w:r w:rsidRPr="00D46A2A">
        <w:rPr>
          <w:rFonts w:ascii="Times New Roman" w:hAnsi="Times New Roman" w:cs="Times New Roman"/>
          <w:i/>
          <w:iCs/>
          <w:sz w:val="18"/>
        </w:rPr>
        <w:t>и (или)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 и (или) данные о рейтинге юридического лица, размещенные в сети «Интернет» на сайтах международных рейтинговых агентств («</w:t>
      </w:r>
      <w:proofErr w:type="spellStart"/>
      <w:r w:rsidRPr="00D46A2A">
        <w:rPr>
          <w:rFonts w:ascii="Times New Roman" w:hAnsi="Times New Roman" w:cs="Times New Roman"/>
          <w:i/>
          <w:iCs/>
          <w:sz w:val="18"/>
        </w:rPr>
        <w:t>Standard</w:t>
      </w:r>
      <w:proofErr w:type="spellEnd"/>
      <w:r w:rsidRPr="00D46A2A">
        <w:rPr>
          <w:rFonts w:ascii="Times New Roman" w:hAnsi="Times New Roman" w:cs="Times New Roman"/>
          <w:i/>
          <w:iCs/>
          <w:sz w:val="18"/>
        </w:rPr>
        <w:t xml:space="preserve"> &amp; </w:t>
      </w:r>
      <w:proofErr w:type="spellStart"/>
      <w:r w:rsidRPr="00D46A2A">
        <w:rPr>
          <w:rFonts w:ascii="Times New Roman" w:hAnsi="Times New Roman" w:cs="Times New Roman"/>
          <w:i/>
          <w:iCs/>
          <w:sz w:val="18"/>
        </w:rPr>
        <w:t>Poor's</w:t>
      </w:r>
      <w:proofErr w:type="spellEnd"/>
      <w:r w:rsidRPr="00D46A2A">
        <w:rPr>
          <w:rFonts w:ascii="Times New Roman" w:hAnsi="Times New Roman" w:cs="Times New Roman"/>
          <w:i/>
          <w:iCs/>
          <w:sz w:val="18"/>
        </w:rPr>
        <w:t>», «</w:t>
      </w:r>
      <w:proofErr w:type="spellStart"/>
      <w:r w:rsidRPr="00D46A2A">
        <w:rPr>
          <w:rFonts w:ascii="Times New Roman" w:hAnsi="Times New Roman" w:cs="Times New Roman"/>
          <w:i/>
          <w:iCs/>
          <w:sz w:val="18"/>
        </w:rPr>
        <w:t>Fitch-Ratings</w:t>
      </w:r>
      <w:proofErr w:type="spellEnd"/>
      <w:r w:rsidRPr="00D46A2A">
        <w:rPr>
          <w:rFonts w:ascii="Times New Roman" w:hAnsi="Times New Roman" w:cs="Times New Roman"/>
          <w:i/>
          <w:iCs/>
          <w:sz w:val="18"/>
        </w:rPr>
        <w:t>», «</w:t>
      </w:r>
      <w:proofErr w:type="spellStart"/>
      <w:r w:rsidRPr="00D46A2A">
        <w:rPr>
          <w:rFonts w:ascii="Times New Roman" w:hAnsi="Times New Roman" w:cs="Times New Roman"/>
          <w:i/>
          <w:iCs/>
          <w:sz w:val="18"/>
        </w:rPr>
        <w:t>Moody's</w:t>
      </w:r>
      <w:proofErr w:type="spellEnd"/>
      <w:r w:rsidRPr="00D46A2A">
        <w:rPr>
          <w:rFonts w:ascii="Times New Roman" w:hAnsi="Times New Roman" w:cs="Times New Roman"/>
          <w:i/>
          <w:iCs/>
          <w:sz w:val="18"/>
        </w:rPr>
        <w:t xml:space="preserve"> </w:t>
      </w:r>
      <w:proofErr w:type="spellStart"/>
      <w:r w:rsidRPr="00D46A2A">
        <w:rPr>
          <w:rFonts w:ascii="Times New Roman" w:hAnsi="Times New Roman" w:cs="Times New Roman"/>
          <w:i/>
          <w:iCs/>
          <w:sz w:val="18"/>
        </w:rPr>
        <w:t>Investors</w:t>
      </w:r>
      <w:proofErr w:type="spellEnd"/>
      <w:r w:rsidRPr="00D46A2A">
        <w:rPr>
          <w:rFonts w:ascii="Times New Roman" w:hAnsi="Times New Roman" w:cs="Times New Roman"/>
          <w:i/>
          <w:iCs/>
          <w:sz w:val="18"/>
        </w:rPr>
        <w:t xml:space="preserve"> </w:t>
      </w:r>
      <w:proofErr w:type="spellStart"/>
      <w:r w:rsidRPr="00D46A2A">
        <w:rPr>
          <w:rFonts w:ascii="Times New Roman" w:hAnsi="Times New Roman" w:cs="Times New Roman"/>
          <w:i/>
          <w:iCs/>
          <w:sz w:val="18"/>
        </w:rPr>
        <w:t>Service</w:t>
      </w:r>
      <w:proofErr w:type="spellEnd"/>
      <w:r w:rsidRPr="00D46A2A">
        <w:rPr>
          <w:rFonts w:ascii="Times New Roman" w:hAnsi="Times New Roman" w:cs="Times New Roman"/>
          <w:i/>
          <w:iCs/>
          <w:sz w:val="18"/>
        </w:rPr>
        <w:t>» и другие) и национальных рейтинговых агентств).</w:t>
      </w:r>
    </w:p>
  </w:endnote>
  <w:endnote w:id="4">
    <w:p w14:paraId="77EE6C10" w14:textId="77777777" w:rsidR="008A6806" w:rsidRPr="00D46A2A" w:rsidRDefault="008A6806" w:rsidP="00302F69">
      <w:pPr>
        <w:pStyle w:val="Default"/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Style w:val="ae"/>
          <w:rFonts w:ascii="Times New Roman" w:hAnsi="Times New Roman" w:cs="Times New Roman"/>
          <w:color w:val="auto"/>
          <w:sz w:val="18"/>
          <w:szCs w:val="20"/>
        </w:rPr>
        <w:endnoteRef/>
      </w:r>
      <w:r w:rsidRPr="00D46A2A">
        <w:rPr>
          <w:rFonts w:ascii="Times New Roman" w:hAnsi="Times New Roman" w:cs="Times New Roman"/>
          <w:sz w:val="22"/>
        </w:rPr>
        <w:t xml:space="preserve"> </w:t>
      </w: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В качестве сведений о деловой репутации Эмитентом могут быть предоставлены, в частности, следующие документы: </w:t>
      </w:r>
    </w:p>
    <w:p w14:paraId="10B49B6D" w14:textId="77777777" w:rsidR="008A6806" w:rsidRPr="00D46A2A" w:rsidRDefault="008A6806" w:rsidP="00302F69">
      <w:pPr>
        <w:pStyle w:val="Defaul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отзывы (в произвольной письменной форме, при возможности их получения) об Эмитенте других клиентов Регистратора, имеющих с ним деловые отношения; </w:t>
      </w:r>
    </w:p>
    <w:p w14:paraId="7BBB5094" w14:textId="77777777" w:rsidR="008A6806" w:rsidRPr="00D46A2A" w:rsidRDefault="008A6806" w:rsidP="00302F69">
      <w:pPr>
        <w:pStyle w:val="Defaul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отзывы (в произвольной письменной форме, при возможности их получения) от кредитных организаций и (или) </w:t>
      </w:r>
      <w:proofErr w:type="spellStart"/>
      <w:r w:rsidRPr="00D46A2A">
        <w:rPr>
          <w:rFonts w:ascii="Times New Roman" w:hAnsi="Times New Roman" w:cs="Times New Roman"/>
          <w:i/>
          <w:iCs/>
          <w:sz w:val="18"/>
          <w:szCs w:val="20"/>
        </w:rPr>
        <w:t>некредитных</w:t>
      </w:r>
      <w:proofErr w:type="spellEnd"/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 финансовых организаций, в которых Эмитент находится (находился) на обслуживании, с информацией этих кредитных организаций и (или) </w:t>
      </w:r>
      <w:proofErr w:type="spellStart"/>
      <w:r w:rsidRPr="00D46A2A">
        <w:rPr>
          <w:rFonts w:ascii="Times New Roman" w:hAnsi="Times New Roman" w:cs="Times New Roman"/>
          <w:i/>
          <w:iCs/>
          <w:sz w:val="18"/>
          <w:szCs w:val="20"/>
        </w:rPr>
        <w:t>некредитных</w:t>
      </w:r>
      <w:proofErr w:type="spellEnd"/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 финансовых организаций об оценке деловой репутации Эмитента. </w:t>
      </w:r>
    </w:p>
  </w:endnote>
  <w:endnote w:id="5">
    <w:p w14:paraId="5C0F2F81" w14:textId="77777777" w:rsidR="00080638" w:rsidRPr="00080638" w:rsidRDefault="00080638" w:rsidP="00302F69">
      <w:pPr>
        <w:pStyle w:val="ac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e"/>
        </w:rPr>
        <w:endnoteRef/>
      </w:r>
      <w:r>
        <w:t xml:space="preserve"> </w:t>
      </w:r>
      <w:r w:rsidRPr="00080638">
        <w:rPr>
          <w:rFonts w:ascii="Times New Roman" w:hAnsi="Times New Roman" w:cs="Times New Roman"/>
          <w:i/>
          <w:iCs/>
          <w:sz w:val="18"/>
          <w:szCs w:val="18"/>
        </w:rPr>
        <w:t>В случае, если Эмитент после 01.10.2014 г. не передавал ведение Реестра реестродержателю, дополнительно предоставляется письмо о неосуществлении Эмитентом ведения Реестра и об отсутствии операций в период с 02.10.2014 г. по дату передачи Реестра.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ussia Ligh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304046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A15CFE2" w14:textId="16DE7FD1" w:rsidR="00A92F13" w:rsidRPr="004B6E50" w:rsidRDefault="004B6E50" w:rsidP="004B6E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E50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Pr="004B6E5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4B6E50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4B6E5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1566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4B6E5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4B6E50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Pr="004B6E5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4B6E50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4B6E5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1566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4B6E5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A8E71" w14:textId="77777777" w:rsidR="002D2535" w:rsidRDefault="002D2535" w:rsidP="00A92F13">
      <w:pPr>
        <w:spacing w:after="0" w:line="240" w:lineRule="auto"/>
      </w:pPr>
      <w:r>
        <w:separator/>
      </w:r>
    </w:p>
  </w:footnote>
  <w:footnote w:type="continuationSeparator" w:id="0">
    <w:p w14:paraId="2469DBFB" w14:textId="77777777" w:rsidR="002D2535" w:rsidRDefault="002D2535" w:rsidP="00A92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F21"/>
    <w:multiLevelType w:val="hybridMultilevel"/>
    <w:tmpl w:val="35C2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0BE5"/>
    <w:multiLevelType w:val="hybridMultilevel"/>
    <w:tmpl w:val="18223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31E5"/>
    <w:multiLevelType w:val="hybridMultilevel"/>
    <w:tmpl w:val="AC00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365CC"/>
    <w:multiLevelType w:val="hybridMultilevel"/>
    <w:tmpl w:val="0FCE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A1F92"/>
    <w:multiLevelType w:val="hybridMultilevel"/>
    <w:tmpl w:val="699638D8"/>
    <w:lvl w:ilvl="0" w:tplc="EB4A326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00583"/>
    <w:multiLevelType w:val="hybridMultilevel"/>
    <w:tmpl w:val="34505EEA"/>
    <w:lvl w:ilvl="0" w:tplc="3542946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28"/>
    <w:rsid w:val="00080638"/>
    <w:rsid w:val="0008360E"/>
    <w:rsid w:val="000D6707"/>
    <w:rsid w:val="00114F9B"/>
    <w:rsid w:val="001544B8"/>
    <w:rsid w:val="0022297F"/>
    <w:rsid w:val="00256816"/>
    <w:rsid w:val="00256BE2"/>
    <w:rsid w:val="002C1BA2"/>
    <w:rsid w:val="002C37C3"/>
    <w:rsid w:val="002D2535"/>
    <w:rsid w:val="00302F69"/>
    <w:rsid w:val="00313428"/>
    <w:rsid w:val="00365330"/>
    <w:rsid w:val="00490416"/>
    <w:rsid w:val="004B33D4"/>
    <w:rsid w:val="004B6E50"/>
    <w:rsid w:val="0052574D"/>
    <w:rsid w:val="005D4A42"/>
    <w:rsid w:val="0060077C"/>
    <w:rsid w:val="0062797C"/>
    <w:rsid w:val="0065795B"/>
    <w:rsid w:val="006C622F"/>
    <w:rsid w:val="006D2A2D"/>
    <w:rsid w:val="007912D0"/>
    <w:rsid w:val="008103B0"/>
    <w:rsid w:val="00815669"/>
    <w:rsid w:val="008A6806"/>
    <w:rsid w:val="008A6DAE"/>
    <w:rsid w:val="008F2CD8"/>
    <w:rsid w:val="009042AE"/>
    <w:rsid w:val="00907964"/>
    <w:rsid w:val="009F2569"/>
    <w:rsid w:val="00A92F13"/>
    <w:rsid w:val="00A972BC"/>
    <w:rsid w:val="00AF5735"/>
    <w:rsid w:val="00B22041"/>
    <w:rsid w:val="00C53EAF"/>
    <w:rsid w:val="00C60A49"/>
    <w:rsid w:val="00D0663A"/>
    <w:rsid w:val="00D46A2A"/>
    <w:rsid w:val="00D51620"/>
    <w:rsid w:val="00D70751"/>
    <w:rsid w:val="00D84E57"/>
    <w:rsid w:val="00ED1B17"/>
    <w:rsid w:val="00F0185B"/>
    <w:rsid w:val="00F23DCA"/>
    <w:rsid w:val="00F86C4F"/>
    <w:rsid w:val="00FD6B93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CA99"/>
  <w15:docId w15:val="{0CABEEF6-9408-4942-ACCC-1F6B8F41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2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28"/>
    <w:rPr>
      <w:rFonts w:ascii="Segoe UI" w:hAnsi="Segoe UI"/>
      <w:sz w:val="18"/>
      <w:szCs w:val="18"/>
    </w:rPr>
  </w:style>
  <w:style w:type="paragraph" w:customStyle="1" w:styleId="Default">
    <w:name w:val="Default"/>
    <w:rsid w:val="009F25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9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F13"/>
  </w:style>
  <w:style w:type="paragraph" w:styleId="a7">
    <w:name w:val="footer"/>
    <w:basedOn w:val="a"/>
    <w:link w:val="a8"/>
    <w:uiPriority w:val="99"/>
    <w:unhideWhenUsed/>
    <w:rsid w:val="00A9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F13"/>
  </w:style>
  <w:style w:type="paragraph" w:styleId="a9">
    <w:name w:val="footnote text"/>
    <w:basedOn w:val="a"/>
    <w:link w:val="aa"/>
    <w:uiPriority w:val="99"/>
    <w:semiHidden/>
    <w:unhideWhenUsed/>
    <w:rsid w:val="00FE652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E652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E652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8A680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A680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A6806"/>
    <w:rPr>
      <w:vertAlign w:val="superscript"/>
    </w:rPr>
  </w:style>
  <w:style w:type="paragraph" w:styleId="af">
    <w:name w:val="List Paragraph"/>
    <w:basedOn w:val="a"/>
    <w:uiPriority w:val="34"/>
    <w:qFormat/>
    <w:rsid w:val="0060077C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08360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8360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8360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360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83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695B1-3195-4047-9B71-5F7107EC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Дмитрий Евгеньевич</dc:creator>
  <cp:keywords/>
  <dc:description/>
  <cp:lastModifiedBy>Берковец Елена Владимировна</cp:lastModifiedBy>
  <cp:revision>3</cp:revision>
  <cp:lastPrinted>2014-09-02T07:58:00Z</cp:lastPrinted>
  <dcterms:created xsi:type="dcterms:W3CDTF">2017-09-12T14:23:00Z</dcterms:created>
  <dcterms:modified xsi:type="dcterms:W3CDTF">2017-09-12T14:24:00Z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-1009911338</vt:i4>
  </property>
  <property fmtid="{D5CDD505-2E9C-101B-9397-08002B2CF9AE}" pid="3" name="_NewReviewCycle">
    <vt:lpwstr/>
  </property>
  <property fmtid="{D5CDD505-2E9C-101B-9397-08002B2CF9AE}" pid="4" name="_EmailSubject">
    <vt:lpwstr>инфо на сайт</vt:lpwstr>
  </property>
  <property fmtid="{D5CDD505-2E9C-101B-9397-08002B2CF9AE}" pid="5" name="_AuthorEmail">
    <vt:lpwstr>m.stolyarova@reggarant.ru</vt:lpwstr>
  </property>
  <property fmtid="{D5CDD505-2E9C-101B-9397-08002B2CF9AE}" pid="6" name="_AuthorEmailDisplayName">
    <vt:lpwstr>Столярова Мария Викторовна</vt:lpwstr>
  </property>
  <property fmtid="{D5CDD505-2E9C-101B-9397-08002B2CF9AE}" pid="7" name="_ReviewingToolsShownOnce">
    <vt:lpwstr/>
  </property>
</Properties>
</file>