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0430" w14:textId="1FC28F7D" w:rsidR="003F0543" w:rsidRPr="00A33494" w:rsidRDefault="003F0543" w:rsidP="00641E9D">
      <w:pPr>
        <w:pStyle w:val="a3"/>
        <w:widowControl/>
        <w:ind w:left="0" w:firstLine="0"/>
        <w:jc w:val="center"/>
        <w:rPr>
          <w:spacing w:val="0"/>
          <w:szCs w:val="24"/>
        </w:rPr>
      </w:pPr>
      <w:r w:rsidRPr="00A33494">
        <w:rPr>
          <w:spacing w:val="0"/>
          <w:szCs w:val="24"/>
        </w:rPr>
        <w:t>ДОГОВОР № _________________</w:t>
      </w:r>
    </w:p>
    <w:p w14:paraId="136F66C7" w14:textId="629474C4" w:rsidR="003F0543" w:rsidRPr="00A33494" w:rsidRDefault="003F0543" w:rsidP="00641E9D">
      <w:pPr>
        <w:spacing w:before="0" w:beforeAutospacing="0" w:after="0" w:afterAutospacing="0"/>
        <w:jc w:val="center"/>
        <w:rPr>
          <w:b/>
        </w:rPr>
      </w:pPr>
      <w:r w:rsidRPr="00A33494">
        <w:rPr>
          <w:b/>
        </w:rPr>
        <w:t>на оказание услуг по ведению реестра владельцев ценных бумаг</w:t>
      </w:r>
    </w:p>
    <w:p w14:paraId="33C6A2C1" w14:textId="77777777" w:rsidR="003F0543" w:rsidRPr="00A33494"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A33494" w14:paraId="177DAF01" w14:textId="77777777" w:rsidTr="0017584D">
        <w:tc>
          <w:tcPr>
            <w:tcW w:w="4927" w:type="dxa"/>
          </w:tcPr>
          <w:p w14:paraId="665EA45F" w14:textId="77777777" w:rsidR="003F0543" w:rsidRPr="00A33494" w:rsidRDefault="003F0543" w:rsidP="00641E9D">
            <w:pPr>
              <w:spacing w:before="0" w:beforeAutospacing="0" w:after="0" w:afterAutospacing="0"/>
              <w:ind w:hanging="108"/>
              <w:jc w:val="both"/>
            </w:pPr>
            <w:r w:rsidRPr="00A33494">
              <w:rPr>
                <w:b/>
              </w:rPr>
              <w:t>г. Москва</w:t>
            </w:r>
          </w:p>
        </w:tc>
        <w:tc>
          <w:tcPr>
            <w:tcW w:w="4429" w:type="dxa"/>
          </w:tcPr>
          <w:p w14:paraId="57D4BDAE" w14:textId="77777777" w:rsidR="003F0543" w:rsidRPr="00A33494" w:rsidRDefault="0074262A" w:rsidP="00641E9D">
            <w:pPr>
              <w:pStyle w:val="a5"/>
              <w:tabs>
                <w:tab w:val="right" w:pos="9072"/>
              </w:tabs>
              <w:ind w:right="-108"/>
              <w:jc w:val="right"/>
              <w:rPr>
                <w:b/>
                <w:szCs w:val="24"/>
              </w:rPr>
            </w:pPr>
            <w:r w:rsidRPr="00A33494">
              <w:rPr>
                <w:b/>
                <w:szCs w:val="24"/>
              </w:rPr>
              <w:t>«</w:t>
            </w:r>
            <w:r w:rsidR="003F0543" w:rsidRPr="00A33494">
              <w:rPr>
                <w:b/>
                <w:szCs w:val="24"/>
              </w:rPr>
              <w:t>____</w:t>
            </w:r>
            <w:r w:rsidRPr="00A33494">
              <w:rPr>
                <w:b/>
                <w:szCs w:val="24"/>
              </w:rPr>
              <w:t>»</w:t>
            </w:r>
            <w:r w:rsidR="003F0543" w:rsidRPr="00A33494">
              <w:rPr>
                <w:b/>
                <w:szCs w:val="24"/>
              </w:rPr>
              <w:t xml:space="preserve"> __________</w:t>
            </w:r>
            <w:r w:rsidR="00DC4830" w:rsidRPr="00A33494">
              <w:rPr>
                <w:b/>
                <w:szCs w:val="24"/>
              </w:rPr>
              <w:t>_</w:t>
            </w:r>
            <w:r w:rsidR="003F0543" w:rsidRPr="00A33494">
              <w:rPr>
                <w:b/>
                <w:szCs w:val="24"/>
              </w:rPr>
              <w:t xml:space="preserve">__ </w:t>
            </w:r>
            <w:r w:rsidR="00DC4830" w:rsidRPr="00A33494">
              <w:rPr>
                <w:b/>
                <w:szCs w:val="24"/>
              </w:rPr>
              <w:t xml:space="preserve">20__ </w:t>
            </w:r>
            <w:r w:rsidR="003F0543" w:rsidRPr="00A33494">
              <w:rPr>
                <w:b/>
                <w:szCs w:val="24"/>
              </w:rPr>
              <w:t>г</w:t>
            </w:r>
            <w:r w:rsidR="00DC4830" w:rsidRPr="00A33494">
              <w:rPr>
                <w:b/>
                <w:szCs w:val="24"/>
              </w:rPr>
              <w:t>ода</w:t>
            </w:r>
          </w:p>
        </w:tc>
      </w:tr>
    </w:tbl>
    <w:p w14:paraId="2581B3AC" w14:textId="77777777" w:rsidR="00DC4830" w:rsidRPr="00A33494" w:rsidRDefault="00DC4830" w:rsidP="00641E9D">
      <w:pPr>
        <w:pStyle w:val="21"/>
        <w:spacing w:before="0" w:after="0" w:line="240" w:lineRule="auto"/>
        <w:ind w:firstLine="709"/>
        <w:rPr>
          <w:b/>
          <w:sz w:val="24"/>
          <w:szCs w:val="24"/>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2C2859" w:rsidRPr="002C2859" w14:paraId="1F28CACC" w14:textId="77777777" w:rsidTr="00894E49">
        <w:tc>
          <w:tcPr>
            <w:tcW w:w="9344" w:type="dxa"/>
            <w:shd w:val="clear" w:color="auto" w:fill="D9D9D9" w:themeFill="background1" w:themeFillShade="D9"/>
          </w:tcPr>
          <w:p w14:paraId="4ABBBC04" w14:textId="3376D47A" w:rsidR="002C2859" w:rsidRPr="002C2859" w:rsidRDefault="002C2859" w:rsidP="002C2859">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6310342A" w14:textId="313598A3" w:rsidR="00684CE0" w:rsidRPr="00A33494" w:rsidRDefault="00684CE0" w:rsidP="00F51B97">
      <w:pPr>
        <w:pStyle w:val="21"/>
        <w:spacing w:after="0" w:line="240" w:lineRule="auto"/>
        <w:ind w:firstLine="709"/>
        <w:rPr>
          <w:b/>
          <w:sz w:val="24"/>
          <w:szCs w:val="24"/>
        </w:rPr>
      </w:pPr>
      <w:r w:rsidRPr="00A33494">
        <w:rPr>
          <w:b/>
          <w:sz w:val="24"/>
          <w:szCs w:val="24"/>
        </w:rPr>
        <w:t xml:space="preserve">Учредители Акционерного общества «Эмитент», действующие на основании договора о создании общества от </w:t>
      </w:r>
      <w:r w:rsidR="00D85036" w:rsidRPr="00D85036">
        <w:rPr>
          <w:b/>
          <w:sz w:val="24"/>
          <w:szCs w:val="24"/>
        </w:rPr>
        <w:t xml:space="preserve">«____» _____________ 20__ </w:t>
      </w:r>
      <w:proofErr w:type="gramStart"/>
      <w:r w:rsidR="00D85036" w:rsidRPr="00D85036">
        <w:rPr>
          <w:b/>
          <w:sz w:val="24"/>
          <w:szCs w:val="24"/>
        </w:rPr>
        <w:t>года</w:t>
      </w:r>
      <w:r w:rsidR="00D85036" w:rsidRPr="00D85036" w:rsidDel="00D85036">
        <w:rPr>
          <w:b/>
          <w:sz w:val="24"/>
          <w:szCs w:val="24"/>
        </w:rPr>
        <w:t xml:space="preserve"> </w:t>
      </w:r>
      <w:r w:rsidRPr="00A33494">
        <w:rPr>
          <w:b/>
          <w:sz w:val="24"/>
          <w:szCs w:val="24"/>
        </w:rPr>
        <w:t>:</w:t>
      </w:r>
      <w:proofErr w:type="gramEnd"/>
    </w:p>
    <w:p w14:paraId="61F82C3B" w14:textId="1D13E663" w:rsidR="00047062" w:rsidRPr="00A33494" w:rsidRDefault="00A01767" w:rsidP="00641E9D">
      <w:pPr>
        <w:pStyle w:val="21"/>
        <w:spacing w:before="0" w:after="0" w:line="240" w:lineRule="auto"/>
        <w:ind w:firstLine="709"/>
        <w:rPr>
          <w:i/>
          <w:sz w:val="24"/>
          <w:szCs w:val="24"/>
        </w:rPr>
      </w:pPr>
      <w:r w:rsidRPr="00A33494">
        <w:rPr>
          <w:sz w:val="24"/>
          <w:szCs w:val="24"/>
        </w:rPr>
        <w:t>_______________</w:t>
      </w:r>
      <w:r w:rsidR="00684CE0" w:rsidRPr="00A33494">
        <w:rPr>
          <w:sz w:val="24"/>
          <w:szCs w:val="24"/>
        </w:rPr>
        <w:t>, паспорт серия ___ номер ___</w:t>
      </w:r>
      <w:r w:rsidR="00F32471">
        <w:rPr>
          <w:sz w:val="24"/>
          <w:szCs w:val="24"/>
        </w:rPr>
        <w:t xml:space="preserve"> </w:t>
      </w:r>
      <w:r w:rsidR="00684CE0" w:rsidRPr="00A33494">
        <w:rPr>
          <w:sz w:val="24"/>
          <w:szCs w:val="24"/>
        </w:rPr>
        <w:t xml:space="preserve">выдан </w:t>
      </w:r>
      <w:r>
        <w:rPr>
          <w:sz w:val="24"/>
          <w:szCs w:val="24"/>
        </w:rPr>
        <w:t>«____» __________</w:t>
      </w:r>
      <w:r w:rsidRPr="00A01767">
        <w:rPr>
          <w:sz w:val="24"/>
          <w:szCs w:val="24"/>
        </w:rPr>
        <w:t xml:space="preserve"> </w:t>
      </w:r>
      <w:r w:rsidR="00D50E45" w:rsidRPr="007C718D">
        <w:rPr>
          <w:sz w:val="24"/>
          <w:szCs w:val="24"/>
        </w:rPr>
        <w:t>__</w:t>
      </w:r>
      <w:r w:rsidRPr="00A01767">
        <w:rPr>
          <w:sz w:val="24"/>
          <w:szCs w:val="24"/>
        </w:rPr>
        <w:t>__ года</w:t>
      </w:r>
      <w:r w:rsidR="00F32471">
        <w:rPr>
          <w:sz w:val="24"/>
          <w:szCs w:val="24"/>
        </w:rPr>
        <w:t>,</w:t>
      </w:r>
      <w:r w:rsidR="00684CE0" w:rsidRPr="00A33494">
        <w:rPr>
          <w:sz w:val="24"/>
          <w:szCs w:val="24"/>
        </w:rPr>
        <w:t xml:space="preserve"> </w:t>
      </w:r>
      <w:r w:rsidR="006C1045" w:rsidRPr="00A33494">
        <w:rPr>
          <w:sz w:val="24"/>
          <w:szCs w:val="24"/>
        </w:rPr>
        <w:t>орган,</w:t>
      </w:r>
      <w:r w:rsidR="00684CE0" w:rsidRPr="00A33494">
        <w:rPr>
          <w:sz w:val="24"/>
          <w:szCs w:val="24"/>
        </w:rPr>
        <w:t xml:space="preserve"> выдавший _______________, зарегистрированный (проживающий)</w:t>
      </w:r>
      <w:r w:rsidR="00047062" w:rsidRPr="00A33494">
        <w:rPr>
          <w:sz w:val="24"/>
          <w:szCs w:val="24"/>
        </w:rPr>
        <w:t xml:space="preserve"> </w:t>
      </w:r>
      <w:r w:rsidR="00684CE0" w:rsidRPr="00A33494">
        <w:rPr>
          <w:sz w:val="24"/>
          <w:szCs w:val="24"/>
        </w:rPr>
        <w:t>по адресу</w:t>
      </w:r>
      <w:r w:rsidR="00F32471">
        <w:rPr>
          <w:sz w:val="24"/>
          <w:szCs w:val="24"/>
        </w:rPr>
        <w:t xml:space="preserve"> </w:t>
      </w:r>
      <w:r w:rsidR="00684CE0" w:rsidRPr="00A33494">
        <w:rPr>
          <w:sz w:val="24"/>
          <w:szCs w:val="24"/>
        </w:rPr>
        <w:t xml:space="preserve">_________ </w:t>
      </w:r>
      <w:r w:rsidR="00B85338" w:rsidRPr="00A33494">
        <w:rPr>
          <w:i/>
          <w:sz w:val="24"/>
          <w:szCs w:val="24"/>
        </w:rPr>
        <w:t>(далее именуется Учредитель 1)</w:t>
      </w:r>
      <w:r w:rsidR="00E51187" w:rsidRPr="00A33494">
        <w:rPr>
          <w:i/>
          <w:sz w:val="24"/>
          <w:szCs w:val="24"/>
        </w:rPr>
        <w:t>,</w:t>
      </w:r>
    </w:p>
    <w:p w14:paraId="7BD6A55F" w14:textId="300570C9" w:rsidR="00DC4830" w:rsidRPr="00A33494" w:rsidRDefault="00A01767" w:rsidP="00641E9D">
      <w:pPr>
        <w:pStyle w:val="21"/>
        <w:spacing w:before="0" w:after="0" w:line="240" w:lineRule="auto"/>
        <w:ind w:firstLine="709"/>
        <w:rPr>
          <w:sz w:val="24"/>
          <w:szCs w:val="24"/>
        </w:rPr>
      </w:pPr>
      <w:r w:rsidRPr="00A33494">
        <w:rPr>
          <w:sz w:val="24"/>
          <w:szCs w:val="24"/>
        </w:rPr>
        <w:t>_______________</w:t>
      </w:r>
      <w:r w:rsidR="00EA68A3" w:rsidRPr="00A33494">
        <w:rPr>
          <w:b/>
          <w:sz w:val="24"/>
          <w:szCs w:val="24"/>
        </w:rPr>
        <w:t xml:space="preserve"> (О</w:t>
      </w:r>
      <w:r w:rsidR="006D28C8" w:rsidRPr="00A33494">
        <w:rPr>
          <w:b/>
          <w:sz w:val="24"/>
          <w:szCs w:val="24"/>
        </w:rPr>
        <w:t>Г</w:t>
      </w:r>
      <w:r w:rsidR="00EA68A3" w:rsidRPr="00A33494">
        <w:rPr>
          <w:b/>
          <w:sz w:val="24"/>
          <w:szCs w:val="24"/>
        </w:rPr>
        <w:t xml:space="preserve">РН </w:t>
      </w:r>
      <w:r w:rsidRPr="00A33494">
        <w:rPr>
          <w:sz w:val="24"/>
          <w:szCs w:val="24"/>
        </w:rPr>
        <w:t>_______________</w:t>
      </w:r>
      <w:r w:rsidR="00EA68A3" w:rsidRPr="00A33494">
        <w:rPr>
          <w:b/>
          <w:sz w:val="24"/>
          <w:szCs w:val="24"/>
        </w:rPr>
        <w:t>)</w:t>
      </w:r>
      <w:r w:rsidR="00E51187" w:rsidRPr="00A33494">
        <w:rPr>
          <w:sz w:val="24"/>
          <w:szCs w:val="24"/>
        </w:rPr>
        <w:t xml:space="preserve"> </w:t>
      </w:r>
      <w:r w:rsidR="00E51187" w:rsidRPr="00A33494">
        <w:rPr>
          <w:i/>
          <w:sz w:val="24"/>
          <w:szCs w:val="24"/>
        </w:rPr>
        <w:t xml:space="preserve">(далее именуется Учредитель </w:t>
      </w:r>
      <w:r w:rsidR="00025B04" w:rsidRPr="00A33494">
        <w:rPr>
          <w:i/>
          <w:sz w:val="24"/>
          <w:szCs w:val="24"/>
        </w:rPr>
        <w:t>2</w:t>
      </w:r>
      <w:r w:rsidR="00E51187" w:rsidRPr="00A33494">
        <w:rPr>
          <w:i/>
          <w:sz w:val="24"/>
          <w:szCs w:val="24"/>
        </w:rPr>
        <w:t>)</w:t>
      </w:r>
      <w:r w:rsidR="00E51187" w:rsidRPr="00A33494">
        <w:rPr>
          <w:sz w:val="24"/>
          <w:szCs w:val="24"/>
        </w:rPr>
        <w:t xml:space="preserve"> в лице </w:t>
      </w:r>
      <w:r w:rsidR="00D95A0B" w:rsidRPr="00A33494">
        <w:rPr>
          <w:sz w:val="24"/>
          <w:szCs w:val="24"/>
        </w:rPr>
        <w:t xml:space="preserve">Генерального директора </w:t>
      </w:r>
      <w:r w:rsidRPr="00A33494">
        <w:rPr>
          <w:sz w:val="24"/>
          <w:szCs w:val="24"/>
        </w:rPr>
        <w:t>_______________</w:t>
      </w:r>
      <w:r w:rsidR="00E51187" w:rsidRPr="00A33494">
        <w:rPr>
          <w:sz w:val="24"/>
          <w:szCs w:val="24"/>
        </w:rPr>
        <w:t xml:space="preserve">, действующего на основании </w:t>
      </w:r>
      <w:r w:rsidR="00D95A0B" w:rsidRPr="00A33494">
        <w:rPr>
          <w:sz w:val="24"/>
          <w:szCs w:val="24"/>
        </w:rPr>
        <w:t>Устава</w:t>
      </w:r>
      <w:r w:rsidR="00E51187" w:rsidRPr="00A33494">
        <w:rPr>
          <w:sz w:val="24"/>
          <w:szCs w:val="24"/>
        </w:rPr>
        <w:t>,</w:t>
      </w:r>
      <w:r w:rsidR="00C10DED" w:rsidRPr="00A33494">
        <w:rPr>
          <w:sz w:val="24"/>
          <w:szCs w:val="24"/>
        </w:rPr>
        <w:t xml:space="preserve"> </w:t>
      </w:r>
      <w:r w:rsidR="00C15987" w:rsidRPr="00A33494">
        <w:rPr>
          <w:sz w:val="24"/>
          <w:szCs w:val="24"/>
        </w:rPr>
        <w:t>с</w:t>
      </w:r>
      <w:r w:rsidR="00025B04" w:rsidRPr="00A33494">
        <w:rPr>
          <w:sz w:val="24"/>
          <w:szCs w:val="24"/>
        </w:rPr>
        <w:t xml:space="preserve">овместно именуемые </w:t>
      </w:r>
      <w:r w:rsidR="00025B04" w:rsidRPr="00A33494">
        <w:rPr>
          <w:i/>
          <w:sz w:val="24"/>
          <w:szCs w:val="24"/>
        </w:rPr>
        <w:t>Учредители</w:t>
      </w:r>
      <w:r w:rsidR="00D95A0B" w:rsidRPr="00A33494">
        <w:rPr>
          <w:sz w:val="24"/>
          <w:szCs w:val="24"/>
        </w:rPr>
        <w:t>,</w:t>
      </w:r>
      <w:r w:rsidR="00C10DED" w:rsidRPr="00A33494">
        <w:rPr>
          <w:sz w:val="24"/>
          <w:szCs w:val="24"/>
        </w:rPr>
        <w:t xml:space="preserve"> </w:t>
      </w:r>
      <w:r w:rsidR="003F0543" w:rsidRPr="00A33494">
        <w:rPr>
          <w:sz w:val="24"/>
          <w:szCs w:val="24"/>
        </w:rPr>
        <w:t xml:space="preserve">с одной стороны, и </w:t>
      </w:r>
    </w:p>
    <w:p w14:paraId="066E04BF" w14:textId="77777777" w:rsidR="00D95A0B" w:rsidRPr="00A33494" w:rsidRDefault="00D95A0B"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2DC62E79" w14:textId="6CE6A15F" w:rsidR="00D95A0B" w:rsidRPr="00A33494" w:rsidRDefault="00D95A0B"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10F958CE" w14:textId="74506A9A" w:rsidR="00C10DED" w:rsidRPr="00A33494" w:rsidRDefault="00C10DED" w:rsidP="00C10DED">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14:paraId="090EFAE9" w14:textId="2F91AD8C" w:rsidR="00C10DED" w:rsidRPr="00A33494" w:rsidRDefault="00D95A0B" w:rsidP="00C10DED">
      <w:pPr>
        <w:pStyle w:val="21"/>
        <w:spacing w:before="0" w:after="0" w:line="240" w:lineRule="auto"/>
        <w:ind w:firstLine="709"/>
        <w:rPr>
          <w:sz w:val="24"/>
          <w:szCs w:val="24"/>
        </w:rPr>
      </w:pPr>
      <w:r w:rsidRPr="00A33494">
        <w:rPr>
          <w:sz w:val="24"/>
          <w:szCs w:val="24"/>
        </w:rPr>
        <w:t>принимая во внимание</w:t>
      </w:r>
      <w:r w:rsidR="00C10DED" w:rsidRPr="00A33494">
        <w:rPr>
          <w:sz w:val="24"/>
          <w:szCs w:val="24"/>
        </w:rPr>
        <w:t>, что:</w:t>
      </w:r>
    </w:p>
    <w:p w14:paraId="1E55D64E" w14:textId="4D1C605B" w:rsidR="00D95A0B"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учредительным собранием</w:t>
      </w:r>
      <w:r w:rsidR="00D95A0B" w:rsidRPr="00A33494">
        <w:rPr>
          <w:sz w:val="24"/>
          <w:szCs w:val="24"/>
        </w:rPr>
        <w:t xml:space="preserve"> принято решение об учреждении Акционерного общества «_____________________» </w:t>
      </w:r>
      <w:r w:rsidR="00D95A0B" w:rsidRPr="00A33494">
        <w:rPr>
          <w:i/>
          <w:sz w:val="24"/>
          <w:szCs w:val="24"/>
        </w:rPr>
        <w:t>(далее именуется Эмитент)</w:t>
      </w:r>
      <w:r w:rsidRPr="00A33494">
        <w:rPr>
          <w:sz w:val="24"/>
          <w:szCs w:val="24"/>
        </w:rPr>
        <w:t>;</w:t>
      </w:r>
    </w:p>
    <w:p w14:paraId="343847DB" w14:textId="4FF6CEAB" w:rsidR="00D95A0B" w:rsidRPr="00A33494" w:rsidRDefault="00C10DED"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w:t>
      </w:r>
      <w:r w:rsidR="00D660D4" w:rsidRPr="00A33494">
        <w:rPr>
          <w:sz w:val="24"/>
          <w:szCs w:val="24"/>
        </w:rPr>
        <w:t xml:space="preserve"> и Регистратор</w:t>
      </w:r>
      <w:r w:rsidRPr="00A33494">
        <w:rPr>
          <w:sz w:val="24"/>
          <w:szCs w:val="24"/>
        </w:rPr>
        <w:t>.</w:t>
      </w:r>
    </w:p>
    <w:p w14:paraId="780C921D" w14:textId="77777777" w:rsidR="00D95A0B" w:rsidRPr="00A33494" w:rsidRDefault="00D95A0B" w:rsidP="00D95A0B">
      <w:pPr>
        <w:pStyle w:val="21"/>
        <w:spacing w:before="0" w:after="0" w:line="240" w:lineRule="auto"/>
        <w:ind w:firstLine="709"/>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894E49" w:rsidRPr="00894E49" w14:paraId="4038B63C" w14:textId="77777777" w:rsidTr="00894E49">
        <w:tc>
          <w:tcPr>
            <w:tcW w:w="9344" w:type="dxa"/>
            <w:shd w:val="clear" w:color="auto" w:fill="D9D9D9" w:themeFill="background1" w:themeFillShade="D9"/>
          </w:tcPr>
          <w:p w14:paraId="69CB884C" w14:textId="4DF72564" w:rsidR="00894E49" w:rsidRPr="00894E49" w:rsidRDefault="00894E49" w:rsidP="00894E49">
            <w:pPr>
              <w:pStyle w:val="21"/>
              <w:spacing w:before="0" w:after="0" w:line="240" w:lineRule="auto"/>
              <w:ind w:firstLine="0"/>
              <w:jc w:val="left"/>
              <w:rPr>
                <w:b/>
                <w:sz w:val="24"/>
                <w:szCs w:val="24"/>
              </w:rPr>
            </w:pPr>
            <w:r>
              <w:rPr>
                <w:b/>
                <w:sz w:val="24"/>
                <w:szCs w:val="24"/>
                <w:highlight w:val="lightGray"/>
              </w:rPr>
              <w:t>Вариант 2</w:t>
            </w:r>
            <w:r>
              <w:rPr>
                <w:b/>
                <w:sz w:val="24"/>
                <w:szCs w:val="24"/>
                <w:highlight w:val="lightGray"/>
              </w:rPr>
              <w:br/>
            </w:r>
            <w:r w:rsidRPr="00A33494">
              <w:rPr>
                <w:sz w:val="24"/>
                <w:szCs w:val="24"/>
                <w:highlight w:val="lightGray"/>
              </w:rPr>
              <w:t>(в решении об учреждении или договоре о создании определено лицо, подписывающее от имени всех Учредителей)</w:t>
            </w:r>
          </w:p>
        </w:tc>
      </w:tr>
    </w:tbl>
    <w:p w14:paraId="709D1B1E" w14:textId="4AC92015" w:rsidR="003D7924" w:rsidRPr="00A33494" w:rsidRDefault="003D7924" w:rsidP="003D7924">
      <w:pPr>
        <w:pStyle w:val="21"/>
        <w:spacing w:after="0" w:line="240" w:lineRule="auto"/>
        <w:ind w:firstLine="709"/>
        <w:rPr>
          <w:sz w:val="24"/>
          <w:szCs w:val="24"/>
        </w:rPr>
      </w:pPr>
      <w:r w:rsidRPr="00A33494">
        <w:rPr>
          <w:b/>
          <w:bCs/>
          <w:sz w:val="24"/>
          <w:szCs w:val="24"/>
        </w:rPr>
        <w:t>ФИО лица, подписывающего договор</w:t>
      </w:r>
      <w:r w:rsidRPr="00A33494">
        <w:rPr>
          <w:sz w:val="24"/>
          <w:szCs w:val="24"/>
        </w:rPr>
        <w:t xml:space="preserve"> (паспорт серия ___ номер ___</w:t>
      </w:r>
      <w:r w:rsidR="00F32471">
        <w:rPr>
          <w:sz w:val="24"/>
          <w:szCs w:val="24"/>
        </w:rPr>
        <w:t xml:space="preserve"> </w:t>
      </w:r>
      <w:r w:rsidRPr="00A33494">
        <w:rPr>
          <w:sz w:val="24"/>
          <w:szCs w:val="24"/>
        </w:rPr>
        <w:t xml:space="preserve">выдан </w:t>
      </w:r>
      <w:r w:rsidR="00D50E45" w:rsidRPr="00D50E45">
        <w:rPr>
          <w:sz w:val="24"/>
          <w:szCs w:val="24"/>
        </w:rPr>
        <w:t xml:space="preserve">«____» __________ ____ </w:t>
      </w:r>
      <w:r w:rsidR="007C718D" w:rsidRPr="00D50E45">
        <w:rPr>
          <w:sz w:val="24"/>
          <w:szCs w:val="24"/>
        </w:rPr>
        <w:t>года</w:t>
      </w:r>
      <w:r w:rsidR="007C718D" w:rsidRPr="00D50E45" w:rsidDel="00D50E45">
        <w:rPr>
          <w:sz w:val="24"/>
          <w:szCs w:val="24"/>
        </w:rPr>
        <w:t xml:space="preserve"> </w:t>
      </w:r>
      <w:r w:rsidR="007C718D" w:rsidRPr="00A33494">
        <w:rPr>
          <w:sz w:val="24"/>
          <w:szCs w:val="24"/>
        </w:rPr>
        <w:t>орган</w:t>
      </w:r>
      <w:r w:rsidR="00324E93" w:rsidRPr="00A33494">
        <w:rPr>
          <w:sz w:val="24"/>
          <w:szCs w:val="24"/>
        </w:rPr>
        <w:t>,</w:t>
      </w:r>
      <w:r w:rsidRPr="00A33494">
        <w:rPr>
          <w:sz w:val="24"/>
          <w:szCs w:val="24"/>
        </w:rPr>
        <w:t xml:space="preserve"> выдавший _______________, зарегистрированный (проживающий) по адресу_________, действующий от имени и за счет нижеуказанных учредителей </w:t>
      </w:r>
      <w:r w:rsidRPr="00A33494">
        <w:rPr>
          <w:b/>
          <w:bCs/>
          <w:sz w:val="24"/>
          <w:szCs w:val="24"/>
        </w:rPr>
        <w:t xml:space="preserve">Акционерного общества «Эмитент» </w:t>
      </w:r>
      <w:r w:rsidRPr="00A33494">
        <w:rPr>
          <w:sz w:val="24"/>
          <w:szCs w:val="24"/>
        </w:rPr>
        <w:t xml:space="preserve">на основании договора о создании общества от </w:t>
      </w:r>
      <w:r w:rsidR="00D50E45" w:rsidRPr="00D50E45">
        <w:rPr>
          <w:sz w:val="24"/>
          <w:szCs w:val="24"/>
        </w:rPr>
        <w:t xml:space="preserve">«____» __________ ____ </w:t>
      </w:r>
      <w:r w:rsidR="007C718D" w:rsidRPr="00D50E45">
        <w:rPr>
          <w:sz w:val="24"/>
          <w:szCs w:val="24"/>
        </w:rPr>
        <w:t>года</w:t>
      </w:r>
      <w:r w:rsidR="007C718D" w:rsidRPr="00D50E45" w:rsidDel="00D50E45">
        <w:rPr>
          <w:sz w:val="24"/>
          <w:szCs w:val="24"/>
        </w:rPr>
        <w:t>:</w:t>
      </w:r>
    </w:p>
    <w:p w14:paraId="7D7307A0" w14:textId="0927B0C4" w:rsidR="00EA68A3" w:rsidRPr="00A33494" w:rsidRDefault="00AC7D41" w:rsidP="00EA68A3">
      <w:pPr>
        <w:pStyle w:val="21"/>
        <w:spacing w:before="0" w:after="0" w:line="240" w:lineRule="auto"/>
        <w:ind w:firstLine="709"/>
        <w:rPr>
          <w:i/>
          <w:sz w:val="24"/>
          <w:szCs w:val="24"/>
        </w:rPr>
      </w:pPr>
      <w:r w:rsidRPr="00AC7D41">
        <w:rPr>
          <w:b/>
          <w:sz w:val="24"/>
          <w:szCs w:val="24"/>
        </w:rPr>
        <w:t>__________</w:t>
      </w:r>
      <w:r w:rsidR="00EA68A3" w:rsidRPr="00A33494">
        <w:rPr>
          <w:sz w:val="24"/>
          <w:szCs w:val="24"/>
        </w:rPr>
        <w:t>, паспорт серия ___ номер ___</w:t>
      </w:r>
      <w:r w:rsidR="00F32471">
        <w:rPr>
          <w:sz w:val="24"/>
          <w:szCs w:val="24"/>
        </w:rPr>
        <w:t xml:space="preserve"> </w:t>
      </w:r>
      <w:r w:rsidR="00EA68A3" w:rsidRPr="00A33494">
        <w:rPr>
          <w:sz w:val="24"/>
          <w:szCs w:val="24"/>
        </w:rPr>
        <w:t xml:space="preserve">выдан </w:t>
      </w:r>
      <w:r w:rsidR="00D50E45" w:rsidRPr="00D50E45">
        <w:rPr>
          <w:sz w:val="24"/>
          <w:szCs w:val="24"/>
        </w:rPr>
        <w:t xml:space="preserve">«____» __________ ____ </w:t>
      </w:r>
      <w:r w:rsidR="007C718D" w:rsidRPr="00D50E45">
        <w:rPr>
          <w:sz w:val="24"/>
          <w:szCs w:val="24"/>
        </w:rPr>
        <w:t>года</w:t>
      </w:r>
      <w:r w:rsidR="007C718D" w:rsidRPr="00D50E45" w:rsidDel="00D50E45">
        <w:rPr>
          <w:sz w:val="24"/>
          <w:szCs w:val="24"/>
        </w:rPr>
        <w:t>,</w:t>
      </w:r>
      <w:r w:rsidR="00EA68A3" w:rsidRPr="00A33494">
        <w:rPr>
          <w:sz w:val="24"/>
          <w:szCs w:val="24"/>
        </w:rPr>
        <w:t xml:space="preserve"> орган</w:t>
      </w:r>
      <w:r w:rsidR="00324E93" w:rsidRPr="00A33494">
        <w:rPr>
          <w:sz w:val="24"/>
          <w:szCs w:val="24"/>
        </w:rPr>
        <w:t>,</w:t>
      </w:r>
      <w:r w:rsidR="00EA68A3" w:rsidRPr="00A33494">
        <w:rPr>
          <w:sz w:val="24"/>
          <w:szCs w:val="24"/>
        </w:rPr>
        <w:t xml:space="preserve"> выдавший _______________, зарегистрированный (проживающий) по адресу</w:t>
      </w:r>
      <w:r w:rsidR="00F32471">
        <w:rPr>
          <w:sz w:val="24"/>
          <w:szCs w:val="24"/>
        </w:rPr>
        <w:t xml:space="preserve"> </w:t>
      </w:r>
      <w:r w:rsidR="00EA68A3" w:rsidRPr="00A33494">
        <w:rPr>
          <w:sz w:val="24"/>
          <w:szCs w:val="24"/>
        </w:rPr>
        <w:t xml:space="preserve">_________ </w:t>
      </w:r>
      <w:r w:rsidR="00EA68A3" w:rsidRPr="00A33494">
        <w:rPr>
          <w:i/>
          <w:sz w:val="24"/>
          <w:szCs w:val="24"/>
        </w:rPr>
        <w:t>(далее именуется Учредитель 1),</w:t>
      </w:r>
    </w:p>
    <w:p w14:paraId="40F87FA2" w14:textId="5D4092A0" w:rsidR="00EA68A3" w:rsidRPr="00A33494" w:rsidRDefault="00AC7D41" w:rsidP="00EA68A3">
      <w:pPr>
        <w:pStyle w:val="21"/>
        <w:spacing w:before="0" w:after="0" w:line="240" w:lineRule="auto"/>
        <w:ind w:firstLine="709"/>
        <w:rPr>
          <w:sz w:val="24"/>
          <w:szCs w:val="24"/>
        </w:rPr>
      </w:pPr>
      <w:r w:rsidRPr="00AC7D41">
        <w:rPr>
          <w:b/>
          <w:sz w:val="24"/>
          <w:szCs w:val="24"/>
        </w:rPr>
        <w:t>_______________</w:t>
      </w:r>
      <w:r w:rsidR="00EA68A3" w:rsidRPr="00A33494">
        <w:rPr>
          <w:b/>
          <w:sz w:val="24"/>
          <w:szCs w:val="24"/>
        </w:rPr>
        <w:t xml:space="preserve"> (О</w:t>
      </w:r>
      <w:r w:rsidR="006D28C8" w:rsidRPr="00A33494">
        <w:rPr>
          <w:b/>
          <w:sz w:val="24"/>
          <w:szCs w:val="24"/>
        </w:rPr>
        <w:t>ГР</w:t>
      </w:r>
      <w:r w:rsidR="00EA68A3" w:rsidRPr="00A33494">
        <w:rPr>
          <w:b/>
          <w:sz w:val="24"/>
          <w:szCs w:val="24"/>
        </w:rPr>
        <w:t xml:space="preserve">Н </w:t>
      </w:r>
      <w:r w:rsidRPr="00AC7D41">
        <w:rPr>
          <w:b/>
          <w:sz w:val="24"/>
          <w:szCs w:val="24"/>
        </w:rPr>
        <w:t>_______________</w:t>
      </w:r>
      <w:r w:rsidR="00EA68A3" w:rsidRPr="00A33494">
        <w:rPr>
          <w:b/>
          <w:sz w:val="24"/>
          <w:szCs w:val="24"/>
        </w:rPr>
        <w:t>)</w:t>
      </w:r>
      <w:r w:rsidR="00EA68A3" w:rsidRPr="00A33494">
        <w:rPr>
          <w:sz w:val="24"/>
          <w:szCs w:val="24"/>
        </w:rPr>
        <w:t xml:space="preserve"> </w:t>
      </w:r>
      <w:r w:rsidR="00EA68A3" w:rsidRPr="00A33494">
        <w:rPr>
          <w:i/>
          <w:sz w:val="24"/>
          <w:szCs w:val="24"/>
        </w:rPr>
        <w:t>(далее именуется Учредитель 2)</w:t>
      </w:r>
      <w:r w:rsidR="00EA68A3" w:rsidRPr="00A33494">
        <w:rPr>
          <w:sz w:val="24"/>
          <w:szCs w:val="24"/>
        </w:rPr>
        <w:t xml:space="preserve"> в лице Генерального директора </w:t>
      </w:r>
      <w:r w:rsidR="0036504D" w:rsidRPr="00A33494">
        <w:rPr>
          <w:sz w:val="24"/>
          <w:szCs w:val="24"/>
        </w:rPr>
        <w:t>_______________</w:t>
      </w:r>
      <w:r w:rsidR="00EA68A3" w:rsidRPr="00A33494">
        <w:rPr>
          <w:sz w:val="24"/>
          <w:szCs w:val="24"/>
        </w:rPr>
        <w:t xml:space="preserve">, действующего на основании Устава, </w:t>
      </w:r>
    </w:p>
    <w:p w14:paraId="62F60703" w14:textId="77777777" w:rsidR="003D7924" w:rsidRPr="00A33494" w:rsidRDefault="003D7924" w:rsidP="003D7924">
      <w:pPr>
        <w:pStyle w:val="21"/>
        <w:spacing w:after="0" w:line="240" w:lineRule="auto"/>
        <w:ind w:firstLine="709"/>
        <w:rPr>
          <w:sz w:val="24"/>
          <w:szCs w:val="24"/>
        </w:rPr>
      </w:pPr>
      <w:r w:rsidRPr="00A33494">
        <w:rPr>
          <w:sz w:val="24"/>
          <w:szCs w:val="24"/>
        </w:rPr>
        <w:t xml:space="preserve">совместно именуемые </w:t>
      </w:r>
      <w:r w:rsidRPr="00A33494">
        <w:rPr>
          <w:i/>
          <w:iCs/>
          <w:sz w:val="24"/>
          <w:szCs w:val="24"/>
        </w:rPr>
        <w:t>Учредители</w:t>
      </w:r>
      <w:r w:rsidRPr="00A33494">
        <w:rPr>
          <w:sz w:val="24"/>
          <w:szCs w:val="24"/>
        </w:rPr>
        <w:t xml:space="preserve">, с одной стороны, и </w:t>
      </w:r>
    </w:p>
    <w:p w14:paraId="5A574481" w14:textId="381BF0DE" w:rsidR="00C10DED" w:rsidRPr="00A33494" w:rsidRDefault="00C10DED" w:rsidP="00C10DED">
      <w:pPr>
        <w:pStyle w:val="21"/>
        <w:spacing w:before="0" w:after="0" w:line="240" w:lineRule="auto"/>
        <w:ind w:firstLine="709"/>
        <w:rPr>
          <w:sz w:val="24"/>
          <w:szCs w:val="24"/>
        </w:rPr>
      </w:pPr>
      <w:r w:rsidRPr="00A33494">
        <w:rPr>
          <w:sz w:val="24"/>
          <w:szCs w:val="24"/>
        </w:rPr>
        <w:t xml:space="preserve"> </w:t>
      </w:r>
    </w:p>
    <w:p w14:paraId="60EBEE04" w14:textId="77777777" w:rsidR="00C10DED" w:rsidRPr="00A33494" w:rsidRDefault="00C10DED" w:rsidP="00C10DED">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5616F189" w14:textId="77777777" w:rsidR="00C10DED" w:rsidRPr="00A33494" w:rsidRDefault="00C10DED" w:rsidP="00C10DED">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493CE5B1" w14:textId="3E85DBE8" w:rsidR="00C10DED" w:rsidRPr="00A33494" w:rsidRDefault="00C10DED" w:rsidP="00C10DED">
      <w:pPr>
        <w:pStyle w:val="21"/>
        <w:spacing w:before="0" w:after="0" w:line="240" w:lineRule="auto"/>
        <w:ind w:firstLine="709"/>
        <w:rPr>
          <w:sz w:val="24"/>
          <w:szCs w:val="24"/>
        </w:rPr>
      </w:pPr>
      <w:r w:rsidRPr="00A33494">
        <w:rPr>
          <w:sz w:val="24"/>
          <w:szCs w:val="24"/>
        </w:rPr>
        <w:t xml:space="preserve">заключили настоящий Договор на оказание услуг по ведению реестра владельцев </w:t>
      </w:r>
      <w:r w:rsidRPr="00A33494">
        <w:rPr>
          <w:sz w:val="24"/>
          <w:szCs w:val="24"/>
        </w:rPr>
        <w:lastRenderedPageBreak/>
        <w:t>ценных бумаг (</w:t>
      </w:r>
      <w:r w:rsidRPr="00A33494">
        <w:rPr>
          <w:i/>
          <w:sz w:val="24"/>
          <w:szCs w:val="24"/>
        </w:rPr>
        <w:t>далее именуется Договор</w:t>
      </w:r>
      <w:r w:rsidRPr="00A33494">
        <w:rPr>
          <w:sz w:val="24"/>
          <w:szCs w:val="24"/>
        </w:rPr>
        <w:t xml:space="preserve">), </w:t>
      </w:r>
    </w:p>
    <w:p w14:paraId="404497BC" w14:textId="77777777" w:rsidR="00C10DED" w:rsidRPr="00A33494" w:rsidRDefault="00C10DED" w:rsidP="00C10DED">
      <w:pPr>
        <w:pStyle w:val="21"/>
        <w:spacing w:before="0" w:after="0" w:line="240" w:lineRule="auto"/>
        <w:ind w:firstLine="709"/>
        <w:rPr>
          <w:sz w:val="24"/>
          <w:szCs w:val="24"/>
        </w:rPr>
      </w:pPr>
      <w:r w:rsidRPr="00A33494">
        <w:rPr>
          <w:sz w:val="24"/>
          <w:szCs w:val="24"/>
        </w:rPr>
        <w:t>принимая во внимание, что:</w:t>
      </w:r>
    </w:p>
    <w:p w14:paraId="227DD85F" w14:textId="27E83D71"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учредительным собранием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14:paraId="57BF5D04" w14:textId="2F00F82A" w:rsidR="00C10DED" w:rsidRPr="00A33494" w:rsidRDefault="00D660D4" w:rsidP="004F379F">
      <w:pPr>
        <w:pStyle w:val="21"/>
        <w:numPr>
          <w:ilvl w:val="0"/>
          <w:numId w:val="16"/>
        </w:numPr>
        <w:tabs>
          <w:tab w:val="left" w:pos="993"/>
        </w:tabs>
        <w:spacing w:before="0" w:after="0" w:line="240" w:lineRule="auto"/>
        <w:ind w:left="0" w:firstLine="709"/>
        <w:rPr>
          <w:sz w:val="24"/>
          <w:szCs w:val="24"/>
        </w:rPr>
      </w:pPr>
      <w:r w:rsidRPr="00A33494">
        <w:rPr>
          <w:sz w:val="24"/>
          <w:szCs w:val="24"/>
        </w:rPr>
        <w:t>договором о создании Эмитента/решением об учреждении Эмитента Учредитель определен в качестве лица, заключающего договор с регистратором от имени всех учредителей Эмитента.</w:t>
      </w:r>
    </w:p>
    <w:p w14:paraId="50E27C84" w14:textId="236C0862" w:rsidR="00C10DED" w:rsidRPr="00A33494" w:rsidRDefault="00C10DED" w:rsidP="00C10DED">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с момента внесения в ЕГРЮЛ записи о создании Эмитента Сторонами по настоящему Договору являются </w:t>
      </w:r>
      <w:r w:rsidR="00D660D4" w:rsidRPr="00A33494">
        <w:rPr>
          <w:sz w:val="24"/>
          <w:szCs w:val="24"/>
        </w:rPr>
        <w:t>Эмитент и Регистратор</w:t>
      </w:r>
      <w:r w:rsidRPr="00A33494">
        <w:rPr>
          <w:sz w:val="24"/>
          <w:szCs w:val="24"/>
        </w:rPr>
        <w:t>.</w:t>
      </w:r>
    </w:p>
    <w:p w14:paraId="54F8836C" w14:textId="77777777" w:rsidR="00D660D4" w:rsidRPr="00A33494" w:rsidRDefault="00D660D4" w:rsidP="00D660D4">
      <w:pPr>
        <w:pStyle w:val="21"/>
        <w:tabs>
          <w:tab w:val="left" w:pos="993"/>
        </w:tabs>
        <w:spacing w:before="0" w:after="0" w:line="240" w:lineRule="auto"/>
        <w:rPr>
          <w:sz w:val="24"/>
          <w:szCs w:val="24"/>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254C46" w14:paraId="680659B5" w14:textId="77777777" w:rsidTr="00254C46">
        <w:tc>
          <w:tcPr>
            <w:tcW w:w="9338" w:type="dxa"/>
            <w:shd w:val="clear" w:color="auto" w:fill="D9D9D9" w:themeFill="background1" w:themeFillShade="D9"/>
          </w:tcPr>
          <w:p w14:paraId="1DB5F1B4" w14:textId="68F51AE2" w:rsidR="00254C46" w:rsidRDefault="00254C46" w:rsidP="00255C55">
            <w:pPr>
              <w:pStyle w:val="21"/>
              <w:spacing w:before="0" w:after="0" w:line="240" w:lineRule="auto"/>
              <w:ind w:firstLine="0"/>
              <w:jc w:val="left"/>
              <w:rPr>
                <w:b/>
                <w:sz w:val="24"/>
                <w:szCs w:val="24"/>
                <w:highlight w:val="lightGray"/>
              </w:rPr>
            </w:pPr>
            <w:r w:rsidRPr="00A33494">
              <w:rPr>
                <w:b/>
                <w:sz w:val="24"/>
                <w:szCs w:val="24"/>
                <w:highlight w:val="lightGray"/>
              </w:rPr>
              <w:t>Вариант 3</w:t>
            </w:r>
            <w:r w:rsidR="00255C55">
              <w:rPr>
                <w:b/>
                <w:sz w:val="24"/>
                <w:szCs w:val="24"/>
                <w:highlight w:val="lightGray"/>
              </w:rPr>
              <w:br/>
            </w:r>
            <w:r w:rsidRPr="00A33494">
              <w:rPr>
                <w:sz w:val="24"/>
                <w:szCs w:val="24"/>
                <w:highlight w:val="lightGray"/>
              </w:rPr>
              <w:t>(вариант подписания договора, при создании Эмитента одним Учредителем. В решении о создании не определено лицо, подписывающее договор от имени Учредителя)</w:t>
            </w:r>
          </w:p>
        </w:tc>
      </w:tr>
    </w:tbl>
    <w:p w14:paraId="7185C027" w14:textId="17AC771A" w:rsidR="00D660D4" w:rsidRPr="00A33494" w:rsidRDefault="00E02020" w:rsidP="00254C46">
      <w:pPr>
        <w:pStyle w:val="21"/>
        <w:spacing w:after="0" w:line="240" w:lineRule="auto"/>
        <w:ind w:firstLine="709"/>
        <w:rPr>
          <w:sz w:val="24"/>
          <w:szCs w:val="24"/>
        </w:rPr>
      </w:pPr>
      <w:r w:rsidRPr="00E02020">
        <w:rPr>
          <w:b/>
          <w:sz w:val="24"/>
          <w:szCs w:val="24"/>
        </w:rPr>
        <w:t>_______________ (ОГРН _______________)</w:t>
      </w:r>
      <w:r w:rsidR="00D660D4" w:rsidRPr="00A33494">
        <w:rPr>
          <w:sz w:val="24"/>
          <w:szCs w:val="24"/>
        </w:rPr>
        <w:t xml:space="preserve"> </w:t>
      </w:r>
      <w:r w:rsidR="00D660D4" w:rsidRPr="00A33494">
        <w:rPr>
          <w:i/>
          <w:sz w:val="24"/>
          <w:szCs w:val="24"/>
        </w:rPr>
        <w:t>(далее именуется Учредитель)</w:t>
      </w:r>
      <w:r w:rsidR="00D660D4" w:rsidRPr="00A33494">
        <w:rPr>
          <w:sz w:val="24"/>
          <w:szCs w:val="24"/>
        </w:rPr>
        <w:t xml:space="preserve"> в лице Генерального директора </w:t>
      </w:r>
      <w:r w:rsidRPr="00E02020">
        <w:rPr>
          <w:b/>
          <w:sz w:val="24"/>
          <w:szCs w:val="24"/>
        </w:rPr>
        <w:t>_______________</w:t>
      </w:r>
      <w:r w:rsidR="00D660D4" w:rsidRPr="00A33494">
        <w:rPr>
          <w:sz w:val="24"/>
          <w:szCs w:val="24"/>
        </w:rPr>
        <w:t xml:space="preserve">, действующего на основании Устава/ </w:t>
      </w:r>
      <w:r w:rsidRPr="00E02020">
        <w:rPr>
          <w:b/>
          <w:sz w:val="24"/>
          <w:szCs w:val="24"/>
        </w:rPr>
        <w:t>_______________</w:t>
      </w:r>
      <w:r w:rsidR="00D660D4" w:rsidRPr="00A33494">
        <w:rPr>
          <w:b/>
          <w:sz w:val="24"/>
          <w:szCs w:val="24"/>
        </w:rPr>
        <w:t xml:space="preserve"> </w:t>
      </w:r>
      <w:r w:rsidR="00D660D4" w:rsidRPr="00A33494">
        <w:rPr>
          <w:i/>
          <w:sz w:val="24"/>
          <w:szCs w:val="24"/>
        </w:rPr>
        <w:t>(далее именуется Учредитель)</w:t>
      </w:r>
      <w:r w:rsidR="00684CE0" w:rsidRPr="00A33494">
        <w:rPr>
          <w:i/>
          <w:sz w:val="24"/>
          <w:szCs w:val="24"/>
        </w:rPr>
        <w:t xml:space="preserve">, </w:t>
      </w:r>
      <w:r w:rsidR="00684CE0" w:rsidRPr="00A33494">
        <w:rPr>
          <w:b/>
          <w:sz w:val="24"/>
          <w:szCs w:val="24"/>
        </w:rPr>
        <w:t xml:space="preserve">учредитель Акционерного общества «Эмитент», действующий на основании решения об учреждении общества от </w:t>
      </w:r>
      <w:r w:rsidR="0097749C" w:rsidRPr="0097749C">
        <w:rPr>
          <w:b/>
          <w:sz w:val="24"/>
          <w:szCs w:val="24"/>
        </w:rPr>
        <w:t xml:space="preserve">«____» __________ ____ </w:t>
      </w:r>
      <w:r w:rsidR="007C718D" w:rsidRPr="0097749C">
        <w:rPr>
          <w:b/>
          <w:sz w:val="24"/>
          <w:szCs w:val="24"/>
        </w:rPr>
        <w:t>года</w:t>
      </w:r>
      <w:r w:rsidR="007C718D" w:rsidRPr="0097749C" w:rsidDel="0097749C">
        <w:rPr>
          <w:b/>
          <w:sz w:val="24"/>
          <w:szCs w:val="24"/>
        </w:rPr>
        <w:t>,</w:t>
      </w:r>
      <w:r w:rsidR="006C1045" w:rsidRPr="00A33494">
        <w:rPr>
          <w:sz w:val="24"/>
          <w:szCs w:val="24"/>
        </w:rPr>
        <w:t xml:space="preserve"> с</w:t>
      </w:r>
      <w:r w:rsidR="00D660D4" w:rsidRPr="00A33494">
        <w:rPr>
          <w:sz w:val="24"/>
          <w:szCs w:val="24"/>
        </w:rPr>
        <w:t xml:space="preserve"> одной стороны, и </w:t>
      </w:r>
    </w:p>
    <w:p w14:paraId="33299380" w14:textId="77777777" w:rsidR="00D660D4" w:rsidRPr="00A33494" w:rsidRDefault="00D660D4" w:rsidP="00D660D4">
      <w:pPr>
        <w:pStyle w:val="21"/>
        <w:spacing w:before="0" w:after="0" w:line="240" w:lineRule="auto"/>
        <w:ind w:firstLine="709"/>
        <w:rPr>
          <w:sz w:val="24"/>
          <w:szCs w:val="24"/>
        </w:rPr>
      </w:pPr>
      <w:r w:rsidRPr="00A33494">
        <w:rPr>
          <w:b/>
          <w:sz w:val="24"/>
          <w:szCs w:val="24"/>
        </w:rPr>
        <w:t>Общество с ограниченной ответственностью «Регистратор «Гарант»</w:t>
      </w:r>
      <w:r w:rsidRPr="00A33494">
        <w:rPr>
          <w:bCs/>
          <w:sz w:val="24"/>
          <w:szCs w:val="24"/>
        </w:rPr>
        <w:t>, имеющее лицензию Банка России на осуществление деятельности по ведению реестра                                                         № 045-14069-000001 от 04 августа 2014 г</w:t>
      </w:r>
      <w:r w:rsidRPr="00A33494">
        <w:rPr>
          <w:sz w:val="24"/>
          <w:szCs w:val="24"/>
        </w:rPr>
        <w:t>ода (</w:t>
      </w:r>
      <w:r w:rsidRPr="00A33494">
        <w:rPr>
          <w:i/>
          <w:sz w:val="24"/>
          <w:szCs w:val="24"/>
        </w:rPr>
        <w:t>далее именуется Регистратор</w:t>
      </w:r>
      <w:r w:rsidRPr="00A33494">
        <w:rPr>
          <w:sz w:val="24"/>
          <w:szCs w:val="24"/>
        </w:rPr>
        <w:t>), в лице Генерального</w:t>
      </w:r>
      <w:r w:rsidRPr="00A33494">
        <w:rPr>
          <w:bCs/>
          <w:sz w:val="24"/>
          <w:szCs w:val="24"/>
        </w:rPr>
        <w:t xml:space="preserve"> директора Юсуповой Валентины Вячеславовны</w:t>
      </w:r>
      <w:r w:rsidRPr="00A33494">
        <w:rPr>
          <w:sz w:val="24"/>
          <w:szCs w:val="24"/>
        </w:rPr>
        <w:t>, действующей на основании Устава, с другой стороны,</w:t>
      </w:r>
    </w:p>
    <w:p w14:paraId="5D0C6EBD" w14:textId="77777777" w:rsidR="00D660D4" w:rsidRPr="00A33494" w:rsidRDefault="00D660D4" w:rsidP="00D660D4">
      <w:pPr>
        <w:pStyle w:val="21"/>
        <w:spacing w:before="0" w:after="0" w:line="240" w:lineRule="auto"/>
        <w:ind w:firstLine="709"/>
        <w:rPr>
          <w:sz w:val="24"/>
          <w:szCs w:val="24"/>
        </w:rPr>
      </w:pPr>
      <w:r w:rsidRPr="00A33494">
        <w:rPr>
          <w:sz w:val="24"/>
          <w:szCs w:val="24"/>
        </w:rPr>
        <w:t xml:space="preserve">в дальнейшем совместно именуемые </w:t>
      </w:r>
      <w:r w:rsidRPr="00A33494">
        <w:rPr>
          <w:i/>
          <w:sz w:val="24"/>
          <w:szCs w:val="24"/>
        </w:rPr>
        <w:t>Стороны</w:t>
      </w:r>
      <w:r w:rsidRPr="00A33494">
        <w:rPr>
          <w:sz w:val="24"/>
          <w:szCs w:val="24"/>
        </w:rPr>
        <w:t xml:space="preserve">, а по отдельности – </w:t>
      </w:r>
      <w:r w:rsidRPr="00A33494">
        <w:rPr>
          <w:i/>
          <w:sz w:val="24"/>
          <w:szCs w:val="24"/>
        </w:rPr>
        <w:t>Сторона</w:t>
      </w:r>
      <w:r w:rsidRPr="00A33494">
        <w:rPr>
          <w:sz w:val="24"/>
          <w:szCs w:val="24"/>
        </w:rPr>
        <w:t xml:space="preserve">, </w:t>
      </w:r>
    </w:p>
    <w:p w14:paraId="41012F50" w14:textId="4C168942" w:rsidR="00D660D4" w:rsidRPr="00A33494" w:rsidRDefault="00D660D4" w:rsidP="00D660D4">
      <w:pPr>
        <w:pStyle w:val="21"/>
        <w:spacing w:before="0" w:after="0" w:line="240" w:lineRule="auto"/>
        <w:ind w:firstLine="709"/>
        <w:rPr>
          <w:sz w:val="24"/>
          <w:szCs w:val="24"/>
        </w:rPr>
      </w:pPr>
      <w:r w:rsidRPr="00A33494">
        <w:rPr>
          <w:sz w:val="24"/>
          <w:szCs w:val="24"/>
        </w:rPr>
        <w:t>заключили настоящий Договор на оказание услуг по ведению реестра владельцев ценных бумаг (</w:t>
      </w:r>
      <w:r w:rsidRPr="00A33494">
        <w:rPr>
          <w:i/>
          <w:sz w:val="24"/>
          <w:szCs w:val="24"/>
        </w:rPr>
        <w:t>далее именуется Договор</w:t>
      </w:r>
      <w:r w:rsidRPr="00A33494">
        <w:rPr>
          <w:sz w:val="24"/>
          <w:szCs w:val="24"/>
        </w:rPr>
        <w:t xml:space="preserve">), </w:t>
      </w:r>
    </w:p>
    <w:p w14:paraId="6580E40E" w14:textId="77777777" w:rsidR="00D660D4" w:rsidRPr="00A33494" w:rsidRDefault="00D660D4" w:rsidP="00D660D4">
      <w:pPr>
        <w:pStyle w:val="21"/>
        <w:spacing w:before="0" w:after="0" w:line="240" w:lineRule="auto"/>
        <w:ind w:firstLine="709"/>
        <w:rPr>
          <w:sz w:val="24"/>
          <w:szCs w:val="24"/>
        </w:rPr>
      </w:pPr>
      <w:r w:rsidRPr="00A33494">
        <w:rPr>
          <w:sz w:val="24"/>
          <w:szCs w:val="24"/>
        </w:rPr>
        <w:t>принимая во внимание, что:</w:t>
      </w:r>
    </w:p>
    <w:p w14:paraId="1CB9DEAE" w14:textId="5CB8A21B"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 xml:space="preserve">Учредителем принято решение об учреждении Акционерного общества «_____________________» </w:t>
      </w:r>
      <w:r w:rsidRPr="00A33494">
        <w:rPr>
          <w:i/>
          <w:sz w:val="24"/>
          <w:szCs w:val="24"/>
        </w:rPr>
        <w:t>(далее именуется Эмитент)</w:t>
      </w:r>
      <w:r w:rsidRPr="00A33494">
        <w:rPr>
          <w:sz w:val="24"/>
          <w:szCs w:val="24"/>
        </w:rPr>
        <w:t>;</w:t>
      </w:r>
    </w:p>
    <w:p w14:paraId="2492D54C" w14:textId="12CA5DC3" w:rsidR="00D660D4" w:rsidRPr="00A33494" w:rsidRDefault="00D660D4" w:rsidP="00D660D4">
      <w:pPr>
        <w:pStyle w:val="21"/>
        <w:numPr>
          <w:ilvl w:val="0"/>
          <w:numId w:val="16"/>
        </w:numPr>
        <w:tabs>
          <w:tab w:val="left" w:pos="993"/>
        </w:tabs>
        <w:spacing w:before="0" w:after="0" w:line="240" w:lineRule="auto"/>
        <w:ind w:left="0" w:firstLine="709"/>
        <w:rPr>
          <w:sz w:val="24"/>
          <w:szCs w:val="24"/>
        </w:rPr>
      </w:pPr>
      <w:r w:rsidRPr="00A33494">
        <w:rPr>
          <w:sz w:val="24"/>
          <w:szCs w:val="24"/>
        </w:rPr>
        <w:t>с момента внесения в ЕГРЮЛ записи о создании Эмитента Сторонами по настоящему Договору являются Эмитент и Регистратор.</w:t>
      </w:r>
    </w:p>
    <w:p w14:paraId="41125B48" w14:textId="77777777" w:rsidR="003F0543" w:rsidRPr="00A33494" w:rsidRDefault="003F0543" w:rsidP="00232CAF">
      <w:pPr>
        <w:numPr>
          <w:ilvl w:val="0"/>
          <w:numId w:val="2"/>
        </w:numPr>
        <w:spacing w:before="240" w:beforeAutospacing="0" w:after="240" w:afterAutospacing="0"/>
        <w:jc w:val="center"/>
        <w:rPr>
          <w:b/>
        </w:rPr>
      </w:pPr>
      <w:r w:rsidRPr="00A33494">
        <w:rPr>
          <w:b/>
        </w:rPr>
        <w:t>ОБЩИЕ ПОЛОЖЕНИЯ</w:t>
      </w:r>
    </w:p>
    <w:p w14:paraId="7BA29430" w14:textId="739A9C3D" w:rsidR="003F0543" w:rsidRPr="00A33494" w:rsidRDefault="003F0543" w:rsidP="007C718D">
      <w:pPr>
        <w:numPr>
          <w:ilvl w:val="1"/>
          <w:numId w:val="2"/>
        </w:numPr>
        <w:spacing w:before="0" w:beforeAutospacing="0" w:after="60" w:afterAutospacing="0"/>
        <w:ind w:left="0" w:firstLine="709"/>
        <w:jc w:val="both"/>
      </w:pPr>
      <w:r w:rsidRPr="00A33494">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rsidR="00F32471">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w:t>
      </w:r>
      <w:r w:rsidRPr="00A33494">
        <w:rPr>
          <w:i/>
        </w:rPr>
        <w:t xml:space="preserve">далее </w:t>
      </w:r>
      <w:r w:rsidR="00143E2D" w:rsidRPr="00A33494">
        <w:rPr>
          <w:i/>
        </w:rPr>
        <w:t>именуются</w:t>
      </w:r>
      <w:r w:rsidRPr="00A33494">
        <w:rPr>
          <w:i/>
        </w:rPr>
        <w:t xml:space="preserve"> Правила</w:t>
      </w:r>
      <w:r w:rsidRPr="00A33494">
        <w:t xml:space="preserve">), </w:t>
      </w:r>
      <w:r w:rsidR="00C23340" w:rsidRPr="00A33494">
        <w:t xml:space="preserve">Тарифами </w:t>
      </w:r>
      <w:r w:rsidR="00F32471">
        <w:t>ООО </w:t>
      </w:r>
      <w:r w:rsidR="00C75753" w:rsidRPr="00A33494">
        <w:t>«</w:t>
      </w:r>
      <w:r w:rsidRPr="00A33494">
        <w:t xml:space="preserve">Регистратор </w:t>
      </w:r>
      <w:r w:rsidR="0074262A" w:rsidRPr="00A33494">
        <w:t>«</w:t>
      </w:r>
      <w:r w:rsidRPr="00A33494">
        <w:t>Гарант</w:t>
      </w:r>
      <w:r w:rsidR="0074262A" w:rsidRPr="00A33494">
        <w:t>»</w:t>
      </w:r>
      <w:r w:rsidRPr="00A33494">
        <w:t xml:space="preserve"> на услуги, предоставляемые Эмитентам (</w:t>
      </w:r>
      <w:r w:rsidRPr="00A33494">
        <w:rPr>
          <w:i/>
        </w:rPr>
        <w:t xml:space="preserve">далее </w:t>
      </w:r>
      <w:r w:rsidR="00143E2D" w:rsidRPr="00A33494">
        <w:rPr>
          <w:i/>
        </w:rPr>
        <w:t>имену</w:t>
      </w:r>
      <w:r w:rsidR="0015419D" w:rsidRPr="00A33494">
        <w:rPr>
          <w:i/>
        </w:rPr>
        <w:t>е</w:t>
      </w:r>
      <w:r w:rsidR="00143E2D" w:rsidRPr="00A33494">
        <w:rPr>
          <w:i/>
        </w:rPr>
        <w:t>тся</w:t>
      </w:r>
      <w:r w:rsidRPr="00A33494">
        <w:rPr>
          <w:i/>
        </w:rPr>
        <w:t xml:space="preserve"> </w:t>
      </w:r>
      <w:r w:rsidR="00B042A4" w:rsidRPr="00A33494">
        <w:rPr>
          <w:i/>
        </w:rPr>
        <w:t>Тарифы</w:t>
      </w:r>
      <w:r w:rsidRPr="00A33494">
        <w:t>)</w:t>
      </w:r>
      <w:r w:rsidR="00270B42" w:rsidRPr="00A33494">
        <w:t xml:space="preserve">, Прейскурантами </w:t>
      </w:r>
      <w:r w:rsidR="00F32471">
        <w:t>ООО </w:t>
      </w:r>
      <w:r w:rsidR="00270B42" w:rsidRPr="00A33494">
        <w:t>«Регистратор «Гарант» на услуги по сопровождению и реализации Корпоративных действий (</w:t>
      </w:r>
      <w:r w:rsidR="00270B42" w:rsidRPr="00A33494">
        <w:rPr>
          <w:i/>
        </w:rPr>
        <w:t>далее именуются Прейскуранты</w:t>
      </w:r>
      <w:r w:rsidR="00270B42" w:rsidRPr="00A33494">
        <w:t>)</w:t>
      </w:r>
      <w:r w:rsidRPr="00A33494">
        <w:t>.</w:t>
      </w:r>
    </w:p>
    <w:p w14:paraId="271BFABD" w14:textId="1AF17F12" w:rsidR="00082D7A" w:rsidRPr="00A33494" w:rsidRDefault="00082D7A" w:rsidP="007C718D">
      <w:pPr>
        <w:spacing w:before="0" w:beforeAutospacing="0" w:after="60" w:afterAutospacing="0"/>
        <w:ind w:firstLine="709"/>
        <w:jc w:val="both"/>
      </w:pPr>
      <w:r w:rsidRPr="00A33494">
        <w:t>Правила</w:t>
      </w:r>
      <w:r w:rsidR="000D026F" w:rsidRPr="00A33494">
        <w:t>,</w:t>
      </w:r>
      <w:r w:rsidRPr="00A33494">
        <w:t xml:space="preserve"> </w:t>
      </w:r>
      <w:r w:rsidR="00B042A4" w:rsidRPr="00A33494">
        <w:t>Тарифы</w:t>
      </w:r>
      <w:r w:rsidR="00E3571F" w:rsidRPr="00A33494">
        <w:t xml:space="preserve"> и Прейскуранты</w:t>
      </w:r>
      <w:r w:rsidR="009A5EE8" w:rsidRPr="00A33494">
        <w:t xml:space="preserve"> </w:t>
      </w:r>
      <w:r w:rsidRPr="00A33494">
        <w:t xml:space="preserve">вводятся в действие </w:t>
      </w:r>
      <w:r w:rsidR="0015419D" w:rsidRPr="00A33494">
        <w:t xml:space="preserve">приказами </w:t>
      </w:r>
      <w:r w:rsidRPr="00A33494">
        <w:t>Генеральн</w:t>
      </w:r>
      <w:r w:rsidR="0015419D" w:rsidRPr="00A33494">
        <w:t xml:space="preserve">ого </w:t>
      </w:r>
      <w:r w:rsidRPr="00A33494">
        <w:t>директор</w:t>
      </w:r>
      <w:r w:rsidR="0015419D" w:rsidRPr="00A33494">
        <w:t>а</w:t>
      </w:r>
      <w:r w:rsidRPr="00A33494">
        <w:t xml:space="preserve"> Регистратора.</w:t>
      </w:r>
    </w:p>
    <w:p w14:paraId="776EDD87" w14:textId="30DF62A1" w:rsidR="00E3571F" w:rsidRPr="00A33494" w:rsidRDefault="00E3571F" w:rsidP="007C718D">
      <w:pPr>
        <w:spacing w:before="0" w:beforeAutospacing="0" w:after="60" w:afterAutospacing="0"/>
        <w:ind w:firstLine="709"/>
        <w:jc w:val="both"/>
      </w:pPr>
      <w:r w:rsidRPr="00A33494">
        <w:t xml:space="preserve">Правила и Тарифы размещаются на официальном сайте Регистратора в сети Интернет по адресу: </w:t>
      </w:r>
      <w:hyperlink r:id="rId8" w:history="1">
        <w:r w:rsidRPr="00A33494">
          <w:rPr>
            <w:rStyle w:val="af3"/>
            <w:lang w:val="en-US"/>
          </w:rPr>
          <w:t>www</w:t>
        </w:r>
        <w:r w:rsidRPr="00A33494">
          <w:rPr>
            <w:rStyle w:val="af3"/>
          </w:rPr>
          <w:t>.</w:t>
        </w:r>
        <w:proofErr w:type="spellStart"/>
        <w:r w:rsidRPr="00A33494">
          <w:rPr>
            <w:rStyle w:val="af3"/>
            <w:lang w:val="en-US"/>
          </w:rPr>
          <w:t>reggarant</w:t>
        </w:r>
        <w:proofErr w:type="spellEnd"/>
        <w:r w:rsidRPr="00A33494">
          <w:rPr>
            <w:rStyle w:val="af3"/>
          </w:rPr>
          <w:t>.</w:t>
        </w:r>
        <w:proofErr w:type="spellStart"/>
        <w:r w:rsidRPr="00A33494">
          <w:rPr>
            <w:rStyle w:val="af3"/>
            <w:lang w:val="en-US"/>
          </w:rPr>
          <w:t>ru</w:t>
        </w:r>
        <w:proofErr w:type="spellEnd"/>
      </w:hyperlink>
      <w:r w:rsidRPr="00A33494">
        <w:t xml:space="preserve"> (</w:t>
      </w:r>
      <w:r w:rsidRPr="00A33494">
        <w:rPr>
          <w:i/>
        </w:rPr>
        <w:t>далее именуется Сайт</w:t>
      </w:r>
      <w:r w:rsidRPr="00A33494">
        <w:t>)</w:t>
      </w:r>
      <w:r w:rsidR="000022C5" w:rsidRPr="00A33494">
        <w:t>.</w:t>
      </w:r>
    </w:p>
    <w:p w14:paraId="73357F13" w14:textId="4953BECF" w:rsidR="00082D7A" w:rsidRPr="00A33494" w:rsidRDefault="00082D7A" w:rsidP="007C718D">
      <w:pPr>
        <w:spacing w:before="0" w:beforeAutospacing="0" w:after="60" w:afterAutospacing="0"/>
        <w:ind w:firstLine="709"/>
        <w:jc w:val="both"/>
      </w:pPr>
      <w:r w:rsidRPr="00A33494">
        <w:t>Регистратор вправе в одностороннем порядке вносить изменения в Правила</w:t>
      </w:r>
      <w:r w:rsidR="000D026F" w:rsidRPr="00A33494">
        <w:t>,</w:t>
      </w:r>
      <w:r w:rsidRPr="00A33494">
        <w:t xml:space="preserve"> </w:t>
      </w:r>
      <w:r w:rsidR="00B042A4" w:rsidRPr="00A33494">
        <w:t>Тарифы</w:t>
      </w:r>
      <w:r w:rsidRPr="00A33494">
        <w:t xml:space="preserve"> путем их размещения на Сайте. Изменения в Правила</w:t>
      </w:r>
      <w:r w:rsidR="000D026F" w:rsidRPr="00A33494">
        <w:t>,</w:t>
      </w:r>
      <w:r w:rsidRPr="00A33494">
        <w:t xml:space="preserve"> </w:t>
      </w:r>
      <w:r w:rsidR="00B042A4" w:rsidRPr="00A33494">
        <w:t>Тарифы</w:t>
      </w:r>
      <w:r w:rsidR="0015419D" w:rsidRPr="00A33494">
        <w:t xml:space="preserve"> </w:t>
      </w:r>
      <w:r w:rsidRPr="00A33494">
        <w:t>вступают в силу с даты, указанной на Сайте.</w:t>
      </w:r>
    </w:p>
    <w:p w14:paraId="6658DFA1" w14:textId="77777777" w:rsidR="00E3571F" w:rsidRPr="00A33494" w:rsidRDefault="007D1E59" w:rsidP="007C718D">
      <w:pPr>
        <w:spacing w:before="0" w:beforeAutospacing="0" w:after="60" w:afterAutospacing="0"/>
        <w:ind w:firstLine="709"/>
        <w:jc w:val="both"/>
      </w:pPr>
      <w:r w:rsidRPr="00A33494">
        <w:t xml:space="preserve">Регистратор вправе в одностороннем порядке вносить изменения в Прейскуранты. </w:t>
      </w:r>
      <w:r w:rsidR="00E3571F" w:rsidRPr="00A33494">
        <w:t xml:space="preserve">Актуальная редакция Прейскурантов предоставляется Эмитенту по его запросу. </w:t>
      </w:r>
    </w:p>
    <w:p w14:paraId="7A881AB2" w14:textId="12E89044" w:rsidR="003F0543" w:rsidRPr="00A33494" w:rsidRDefault="003F0543" w:rsidP="007C718D">
      <w:pPr>
        <w:numPr>
          <w:ilvl w:val="1"/>
          <w:numId w:val="2"/>
        </w:numPr>
        <w:spacing w:before="0" w:beforeAutospacing="0" w:after="60" w:afterAutospacing="0"/>
        <w:ind w:left="0" w:firstLine="709"/>
        <w:jc w:val="both"/>
      </w:pPr>
      <w:r w:rsidRPr="00A33494">
        <w:t xml:space="preserve">Все термины, </w:t>
      </w:r>
      <w:r w:rsidR="00590FDF">
        <w:t>используемые</w:t>
      </w:r>
      <w:r w:rsidR="00590FDF" w:rsidRPr="00A33494">
        <w:t xml:space="preserve"> </w:t>
      </w:r>
      <w:r w:rsidRPr="00A33494">
        <w:t xml:space="preserve">в тексте Договора, трактуются в соответствии с действующим законодательством Российской Федерации. </w:t>
      </w:r>
    </w:p>
    <w:p w14:paraId="41DB5D77" w14:textId="06162F64" w:rsidR="00DC4830" w:rsidRPr="00B9288C" w:rsidRDefault="003F0543" w:rsidP="007C718D">
      <w:pPr>
        <w:numPr>
          <w:ilvl w:val="0"/>
          <w:numId w:val="2"/>
        </w:numPr>
        <w:spacing w:before="240" w:beforeAutospacing="0" w:after="240" w:afterAutospacing="0"/>
        <w:jc w:val="center"/>
        <w:rPr>
          <w:b/>
        </w:rPr>
      </w:pPr>
      <w:r w:rsidRPr="00B9288C">
        <w:rPr>
          <w:b/>
        </w:rPr>
        <w:lastRenderedPageBreak/>
        <w:t>ПРЕДМЕТ ДОГОВОРА</w:t>
      </w:r>
    </w:p>
    <w:p w14:paraId="179D88DB" w14:textId="1C24C834" w:rsidR="003F0543" w:rsidRPr="00A33494" w:rsidRDefault="003F0543" w:rsidP="007C718D">
      <w:pPr>
        <w:numPr>
          <w:ilvl w:val="1"/>
          <w:numId w:val="2"/>
        </w:numPr>
        <w:spacing w:before="0" w:beforeAutospacing="0" w:after="60" w:afterAutospacing="0"/>
        <w:ind w:left="0" w:firstLine="709"/>
        <w:jc w:val="both"/>
      </w:pPr>
      <w:r w:rsidRPr="00A33494">
        <w:t xml:space="preserve">Эмитент поручает, а Регистратор обязуется за вознаграждение </w:t>
      </w:r>
      <w:r w:rsidR="00D05D9E" w:rsidRPr="00A33494">
        <w:t>оказывать</w:t>
      </w:r>
      <w:r w:rsidRPr="00A33494">
        <w:t xml:space="preserve"> Эмитенту услуги по ведению</w:t>
      </w:r>
      <w:r w:rsidRPr="00A33494" w:rsidDel="00A63883">
        <w:t xml:space="preserve"> </w:t>
      </w:r>
      <w:r w:rsidRPr="00A33494">
        <w:t xml:space="preserve">реестра владельцев </w:t>
      </w:r>
      <w:r w:rsidR="00170653" w:rsidRPr="00A33494">
        <w:t>эмиссионных</w:t>
      </w:r>
      <w:r w:rsidRPr="00A33494">
        <w:t xml:space="preserve"> ценных бумаг </w:t>
      </w:r>
      <w:r w:rsidR="001626FD" w:rsidRPr="00A33494">
        <w:t>Эмитента</w:t>
      </w:r>
      <w:r w:rsidR="00143E2D" w:rsidRPr="00A33494">
        <w:t xml:space="preserve"> (</w:t>
      </w:r>
      <w:r w:rsidR="00143E2D" w:rsidRPr="00A33494">
        <w:rPr>
          <w:i/>
        </w:rPr>
        <w:t>далее именуется Реестр</w:t>
      </w:r>
      <w:r w:rsidR="00143E2D" w:rsidRPr="00A33494">
        <w:t>)</w:t>
      </w:r>
      <w:r w:rsidRPr="00A33494">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A33494">
        <w:t>Р</w:t>
      </w:r>
      <w:r w:rsidRPr="00A33494">
        <w:t xml:space="preserve">еестра, оказываемых Регистратором в счет абонентской платы, определен в </w:t>
      </w:r>
      <w:r w:rsidR="0097749C" w:rsidRPr="00A33494">
        <w:t>Приложении,</w:t>
      </w:r>
      <w:r w:rsidRPr="00A33494">
        <w:t xml:space="preserve"> которое является неотъемлемой частью Договора.</w:t>
      </w:r>
    </w:p>
    <w:p w14:paraId="1197FF3F" w14:textId="5CB51903" w:rsidR="008421E2" w:rsidRPr="00A33494" w:rsidRDefault="008421E2" w:rsidP="007C718D">
      <w:pPr>
        <w:spacing w:before="0" w:beforeAutospacing="0" w:after="60" w:afterAutospacing="0"/>
        <w:ind w:firstLine="709"/>
        <w:jc w:val="both"/>
      </w:pPr>
      <w:r w:rsidRPr="00A33494">
        <w:t>Перечень иных услуг Регистратора, оказываемых в рамках Договора</w:t>
      </w:r>
      <w:r w:rsidR="007137DA" w:rsidRPr="00A33494">
        <w:t xml:space="preserve">, и их стоимость определяется </w:t>
      </w:r>
      <w:r w:rsidR="00B042A4" w:rsidRPr="00A33494">
        <w:t>Тарифами</w:t>
      </w:r>
      <w:r w:rsidR="00E3571F" w:rsidRPr="00A33494">
        <w:t xml:space="preserve"> и</w:t>
      </w:r>
      <w:r w:rsidR="008F09B4" w:rsidRPr="00A33494">
        <w:t xml:space="preserve"> Прейскурантами</w:t>
      </w:r>
      <w:r w:rsidR="001C48EA" w:rsidRPr="001C48EA">
        <w:t>, если иное не предусмотрено дополнительным соглашением к Договору либо иным договором (соглашением), заключенным между Эмитентом и Регистратором</w:t>
      </w:r>
      <w:r w:rsidR="00A061E6" w:rsidRPr="00A33494">
        <w:t>.</w:t>
      </w:r>
      <w:r w:rsidRPr="00A33494">
        <w:t xml:space="preserve"> </w:t>
      </w:r>
    </w:p>
    <w:p w14:paraId="0F27C485" w14:textId="6FDE2818" w:rsidR="008F09B4" w:rsidRPr="00A33494" w:rsidRDefault="00F72390" w:rsidP="007C718D">
      <w:pPr>
        <w:spacing w:before="0" w:beforeAutospacing="0" w:after="60" w:afterAutospacing="0"/>
        <w:ind w:firstLine="709"/>
        <w:jc w:val="both"/>
      </w:pPr>
      <w:r w:rsidRPr="00A33494">
        <w:t xml:space="preserve">Предусмотренные </w:t>
      </w:r>
      <w:r w:rsidR="00E3571F" w:rsidRPr="00A33494">
        <w:t xml:space="preserve">Правилами и </w:t>
      </w:r>
      <w:r w:rsidR="008F09B4" w:rsidRPr="00A33494">
        <w:t xml:space="preserve">Прейскурантами </w:t>
      </w:r>
      <w:r w:rsidRPr="00A33494">
        <w:t xml:space="preserve">услуги оказываются Регистратором на основании </w:t>
      </w:r>
      <w:r w:rsidR="00A24863" w:rsidRPr="00A33494">
        <w:t>распоряжений</w:t>
      </w:r>
      <w:r w:rsidRPr="00A33494">
        <w:t xml:space="preserve"> </w:t>
      </w:r>
      <w:r w:rsidR="008F09B4" w:rsidRPr="00A33494">
        <w:t>(уведомлени</w:t>
      </w:r>
      <w:r w:rsidR="00270B42" w:rsidRPr="00A33494">
        <w:t>й</w:t>
      </w:r>
      <w:r w:rsidR="008F09B4" w:rsidRPr="00A33494">
        <w:t xml:space="preserve">) </w:t>
      </w:r>
      <w:r w:rsidRPr="00A33494">
        <w:t>Эмитента.</w:t>
      </w:r>
      <w:r w:rsidR="008D4938" w:rsidRPr="00A33494">
        <w:t xml:space="preserve"> </w:t>
      </w:r>
      <w:r w:rsidR="008F09B4" w:rsidRPr="00A33494">
        <w:t xml:space="preserve"> </w:t>
      </w:r>
    </w:p>
    <w:p w14:paraId="03AAD160" w14:textId="55153B96" w:rsidR="003F0543" w:rsidRPr="00A33494" w:rsidRDefault="003F0543" w:rsidP="007C718D">
      <w:pPr>
        <w:numPr>
          <w:ilvl w:val="1"/>
          <w:numId w:val="2"/>
        </w:numPr>
        <w:spacing w:before="0" w:beforeAutospacing="0" w:after="60" w:afterAutospacing="0"/>
        <w:ind w:left="0" w:firstLine="709"/>
        <w:jc w:val="both"/>
      </w:pPr>
      <w:r w:rsidRPr="00A33494">
        <w:t>Регистратор</w:t>
      </w:r>
      <w:r w:rsidR="00025B57">
        <w:t>,</w:t>
      </w:r>
      <w:r w:rsidRPr="00A33494">
        <w:t xml:space="preserve"> помимо оказания услуг по ведению</w:t>
      </w:r>
      <w:r w:rsidRPr="00A33494" w:rsidDel="00CC7EF1">
        <w:t xml:space="preserve"> </w:t>
      </w:r>
      <w:r w:rsidR="00143E2D" w:rsidRPr="00A33494">
        <w:t>Реестр</w:t>
      </w:r>
      <w:r w:rsidRPr="00A33494">
        <w:t>а</w:t>
      </w:r>
      <w:r w:rsidR="00025B57">
        <w:t>,</w:t>
      </w:r>
      <w:r w:rsidRPr="00A33494">
        <w:t xml:space="preserve"> может оказывать Эмитенту </w:t>
      </w:r>
      <w:r w:rsidR="00225FC1" w:rsidRPr="00A33494">
        <w:t xml:space="preserve">иные </w:t>
      </w:r>
      <w:r w:rsidRPr="00A33494">
        <w:t>услуги на основании дополнительн</w:t>
      </w:r>
      <w:r w:rsidR="00225FC1" w:rsidRPr="00A33494">
        <w:t>ых</w:t>
      </w:r>
      <w:r w:rsidRPr="00A33494">
        <w:t xml:space="preserve"> соглашени</w:t>
      </w:r>
      <w:r w:rsidR="00225FC1" w:rsidRPr="00A33494">
        <w:t>й</w:t>
      </w:r>
      <w:r w:rsidRPr="00A33494">
        <w:t xml:space="preserve"> к Договору либо ин</w:t>
      </w:r>
      <w:r w:rsidR="00225FC1" w:rsidRPr="00A33494">
        <w:t>ых</w:t>
      </w:r>
      <w:r w:rsidRPr="00A33494">
        <w:t xml:space="preserve"> договор</w:t>
      </w:r>
      <w:r w:rsidR="00225FC1" w:rsidRPr="00A33494">
        <w:t>ов</w:t>
      </w:r>
      <w:r w:rsidR="00BE1D0C" w:rsidRPr="00A33494">
        <w:t xml:space="preserve"> (соглашений)</w:t>
      </w:r>
      <w:r w:rsidRPr="00A33494">
        <w:t>, заключаем</w:t>
      </w:r>
      <w:r w:rsidR="00225FC1" w:rsidRPr="00A33494">
        <w:t xml:space="preserve">ых </w:t>
      </w:r>
      <w:r w:rsidRPr="00A33494">
        <w:t>между Эмитентом и Регистратором.</w:t>
      </w:r>
    </w:p>
    <w:p w14:paraId="62ED8A75" w14:textId="77777777" w:rsidR="003F0543" w:rsidRPr="00A33494" w:rsidRDefault="003F0543" w:rsidP="007C718D">
      <w:pPr>
        <w:numPr>
          <w:ilvl w:val="0"/>
          <w:numId w:val="2"/>
        </w:numPr>
        <w:spacing w:before="240" w:beforeAutospacing="0" w:after="240" w:afterAutospacing="0"/>
        <w:jc w:val="center"/>
        <w:rPr>
          <w:b/>
        </w:rPr>
      </w:pPr>
      <w:r w:rsidRPr="00A33494">
        <w:rPr>
          <w:b/>
        </w:rPr>
        <w:t>ОБЯЗАТЕЛЬСТВА И ПРАВА СТОРОН</w:t>
      </w:r>
    </w:p>
    <w:p w14:paraId="7AD36176" w14:textId="77777777" w:rsidR="003F0543" w:rsidRPr="00A33494" w:rsidRDefault="003F0543" w:rsidP="007C718D">
      <w:pPr>
        <w:numPr>
          <w:ilvl w:val="1"/>
          <w:numId w:val="2"/>
        </w:numPr>
        <w:spacing w:before="0" w:beforeAutospacing="0" w:after="120" w:afterAutospacing="0"/>
        <w:ind w:left="0" w:firstLine="709"/>
        <w:jc w:val="both"/>
        <w:rPr>
          <w:b/>
        </w:rPr>
      </w:pPr>
      <w:r w:rsidRPr="00A33494">
        <w:rPr>
          <w:b/>
        </w:rPr>
        <w:t>Регистратор обязуется:</w:t>
      </w:r>
    </w:p>
    <w:p w14:paraId="1A4EF4EA" w14:textId="549B4992" w:rsidR="003F0543" w:rsidRPr="00A33494" w:rsidRDefault="00C77068" w:rsidP="007C718D">
      <w:pPr>
        <w:numPr>
          <w:ilvl w:val="2"/>
          <w:numId w:val="2"/>
        </w:numPr>
        <w:spacing w:before="0" w:beforeAutospacing="0" w:after="60" w:afterAutospacing="0"/>
        <w:ind w:left="0" w:firstLine="709"/>
        <w:jc w:val="both"/>
      </w:pPr>
      <w:r w:rsidRPr="00A33494">
        <w:t xml:space="preserve">Принять от Эмитента документы, необходимые для формирования и ведения Реестра, по акту приема-передачи, подписываемому Регистратором и Эмитентом. </w:t>
      </w:r>
      <w:r w:rsidR="00C961B3" w:rsidRPr="00A33494">
        <w:t xml:space="preserve">Регистратор вправе отказаться от подписания акта приема-передачи в случае </w:t>
      </w:r>
      <w:proofErr w:type="spellStart"/>
      <w:r w:rsidR="00C961B3" w:rsidRPr="00A33494">
        <w:t>непредоставления</w:t>
      </w:r>
      <w:proofErr w:type="spellEnd"/>
      <w:r w:rsidR="00C961B3" w:rsidRPr="00A33494">
        <w:t xml:space="preserve"> Эмитентом документов, предусмотренных п. 3.2.2 Договора</w:t>
      </w:r>
      <w:r w:rsidR="00D0770F" w:rsidRPr="00A33494">
        <w:t>.</w:t>
      </w:r>
    </w:p>
    <w:p w14:paraId="62167106" w14:textId="44049593" w:rsidR="003F0543" w:rsidRPr="00A33494" w:rsidRDefault="00442472" w:rsidP="007C718D">
      <w:pPr>
        <w:numPr>
          <w:ilvl w:val="2"/>
          <w:numId w:val="2"/>
        </w:numPr>
        <w:spacing w:before="0" w:beforeAutospacing="0" w:after="60" w:afterAutospacing="0"/>
        <w:ind w:left="0" w:firstLine="709"/>
        <w:jc w:val="both"/>
      </w:pPr>
      <w:bookmarkStart w:id="0" w:name="_Ref126056741"/>
      <w:r w:rsidRPr="00A33494">
        <w:t>Н</w:t>
      </w:r>
      <w:r w:rsidR="00BE1D0C" w:rsidRPr="00A33494">
        <w:t xml:space="preserve">а </w:t>
      </w:r>
      <w:r w:rsidR="000022C5" w:rsidRPr="00A33494">
        <w:t xml:space="preserve">основании </w:t>
      </w:r>
      <w:r w:rsidR="00BE1D0C" w:rsidRPr="00A33494">
        <w:t xml:space="preserve">документов, </w:t>
      </w:r>
      <w:r w:rsidR="00C77068" w:rsidRPr="00A33494">
        <w:t>полученных по акту приема-передачи</w:t>
      </w:r>
      <w:r w:rsidRPr="00A33494">
        <w:t>, осуществить ввод в используемое Регистратором программное обеспечение данных об Эмитенте и размещаемых им ценных бумагах, необходимых для начала ведения Реестра.</w:t>
      </w:r>
      <w:bookmarkEnd w:id="0"/>
    </w:p>
    <w:p w14:paraId="11FADFFB" w14:textId="337EE1AC" w:rsidR="003F0543" w:rsidRPr="00A33494" w:rsidRDefault="00C77068" w:rsidP="007C718D">
      <w:pPr>
        <w:numPr>
          <w:ilvl w:val="2"/>
          <w:numId w:val="2"/>
        </w:numPr>
        <w:spacing w:before="0" w:beforeAutospacing="0" w:after="60" w:afterAutospacing="0"/>
        <w:ind w:left="0" w:firstLine="709"/>
        <w:jc w:val="both"/>
      </w:pPr>
      <w:r w:rsidRPr="00A33494">
        <w:t xml:space="preserve">После формирования Реестра </w:t>
      </w:r>
      <w:r w:rsidR="0003595C" w:rsidRPr="00A33494">
        <w:t>п</w:t>
      </w:r>
      <w:r w:rsidR="003F0543" w:rsidRPr="00A33494">
        <w:t>роизв</w:t>
      </w:r>
      <w:r w:rsidRPr="00A33494">
        <w:t>ести</w:t>
      </w:r>
      <w:r w:rsidR="0003595C" w:rsidRPr="00A33494">
        <w:t xml:space="preserve"> </w:t>
      </w:r>
      <w:r w:rsidR="003F0543" w:rsidRPr="00A33494">
        <w:t xml:space="preserve">сверку количества размещенных ценных бумаг с количеством ценных бумаг, учитываемых на </w:t>
      </w:r>
      <w:r w:rsidR="000841A6" w:rsidRPr="00A33494">
        <w:t xml:space="preserve">лицевых </w:t>
      </w:r>
      <w:r w:rsidR="003F0543" w:rsidRPr="00A33494">
        <w:t>счетах</w:t>
      </w:r>
      <w:r w:rsidR="000417DE" w:rsidRPr="00A33494">
        <w:t>, а также производить такую сверку каждый рабочий день</w:t>
      </w:r>
      <w:r w:rsidR="003F0543" w:rsidRPr="00A33494">
        <w:t>.</w:t>
      </w:r>
      <w:r w:rsidR="001C48EA">
        <w:t xml:space="preserve"> </w:t>
      </w:r>
      <w:r w:rsidR="001C48EA" w:rsidRPr="001C48EA">
        <w:t>При выявлении при формировании Реестра расхождений незамедлительно уведомить об этом Эмитента путем предоставления ему соответствующего акта.</w:t>
      </w:r>
    </w:p>
    <w:p w14:paraId="286DDD24" w14:textId="6D783962" w:rsidR="003F0543" w:rsidRPr="00A33494" w:rsidRDefault="003F0543" w:rsidP="007C718D">
      <w:pPr>
        <w:numPr>
          <w:ilvl w:val="2"/>
          <w:numId w:val="2"/>
        </w:numPr>
        <w:spacing w:before="0" w:beforeAutospacing="0" w:after="60" w:afterAutospacing="0"/>
        <w:ind w:left="0" w:firstLine="709"/>
        <w:jc w:val="both"/>
      </w:pPr>
      <w:r w:rsidRPr="00A33494">
        <w:t xml:space="preserve">Обеспечить ведение </w:t>
      </w:r>
      <w:r w:rsidR="00143E2D" w:rsidRPr="00A33494">
        <w:t>Реестр</w:t>
      </w:r>
      <w:r w:rsidRPr="00A33494">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A33494">
        <w:t xml:space="preserve">эмиссионным </w:t>
      </w:r>
      <w:r w:rsidRPr="00A33494">
        <w:t>ценным бумагам Эмитента.</w:t>
      </w:r>
    </w:p>
    <w:p w14:paraId="19C96800" w14:textId="77777777" w:rsidR="0015419D" w:rsidRPr="00A33494" w:rsidRDefault="003F0543" w:rsidP="007C718D">
      <w:pPr>
        <w:numPr>
          <w:ilvl w:val="2"/>
          <w:numId w:val="2"/>
        </w:numPr>
        <w:spacing w:before="0" w:beforeAutospacing="0" w:after="60" w:afterAutospacing="0"/>
        <w:ind w:left="0" w:firstLine="709"/>
        <w:jc w:val="both"/>
      </w:pPr>
      <w:r w:rsidRPr="00A33494">
        <w:t xml:space="preserve">Приступить к ведению </w:t>
      </w:r>
      <w:r w:rsidR="00143E2D" w:rsidRPr="00A33494">
        <w:t>Реестр</w:t>
      </w:r>
      <w:r w:rsidRPr="00A33494">
        <w:t>а</w:t>
      </w:r>
      <w:r w:rsidRPr="00A33494">
        <w:rPr>
          <w:color w:val="000000"/>
        </w:rPr>
        <w:t xml:space="preserve"> в </w:t>
      </w:r>
      <w:r w:rsidR="00BC788C" w:rsidRPr="00A33494">
        <w:rPr>
          <w:color w:val="000000"/>
        </w:rPr>
        <w:t xml:space="preserve">рабочий </w:t>
      </w:r>
      <w:r w:rsidRPr="00A33494">
        <w:rPr>
          <w:color w:val="000000"/>
        </w:rPr>
        <w:t>де</w:t>
      </w:r>
      <w:r w:rsidR="00764D34" w:rsidRPr="00A33494">
        <w:rPr>
          <w:color w:val="000000"/>
        </w:rPr>
        <w:t>нь</w:t>
      </w:r>
      <w:r w:rsidR="00BC788C" w:rsidRPr="00A33494">
        <w:rPr>
          <w:color w:val="000000"/>
        </w:rPr>
        <w:t xml:space="preserve">, следующий за днем </w:t>
      </w:r>
      <w:r w:rsidRPr="00A33494">
        <w:rPr>
          <w:color w:val="000000"/>
        </w:rPr>
        <w:t xml:space="preserve">подписания </w:t>
      </w:r>
      <w:r w:rsidRPr="00A33494">
        <w:t xml:space="preserve">акта приема-передачи. </w:t>
      </w:r>
    </w:p>
    <w:p w14:paraId="5EA78B22" w14:textId="77777777" w:rsidR="0065518D" w:rsidRPr="00A33494" w:rsidRDefault="0065518D" w:rsidP="007C718D">
      <w:pPr>
        <w:numPr>
          <w:ilvl w:val="2"/>
          <w:numId w:val="2"/>
        </w:numPr>
        <w:spacing w:before="0" w:beforeAutospacing="0" w:after="60" w:afterAutospacing="0"/>
        <w:ind w:left="0" w:firstLine="709"/>
        <w:jc w:val="both"/>
      </w:pPr>
      <w:r w:rsidRPr="00A33494">
        <w:t>Организовать систему учета документов, относящихся к ведению Реестра</w:t>
      </w:r>
      <w:r w:rsidR="0015419D" w:rsidRPr="00A33494">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sidRPr="00A33494">
        <w:rPr>
          <w:rFonts w:eastAsiaTheme="minorHAnsi"/>
          <w:lang w:eastAsia="en-US"/>
        </w:rPr>
        <w:t xml:space="preserve">действующего </w:t>
      </w:r>
      <w:r w:rsidR="00A55316" w:rsidRPr="00A33494">
        <w:rPr>
          <w:rFonts w:eastAsiaTheme="minorHAnsi"/>
          <w:lang w:eastAsia="en-US"/>
        </w:rPr>
        <w:t xml:space="preserve">законодательства Российской Федерации, </w:t>
      </w:r>
      <w:r w:rsidR="0015419D" w:rsidRPr="00A33494">
        <w:rPr>
          <w:rFonts w:eastAsiaTheme="minorHAnsi"/>
          <w:lang w:eastAsia="en-US"/>
        </w:rPr>
        <w:t xml:space="preserve">нормативных </w:t>
      </w:r>
      <w:r w:rsidR="0015419D" w:rsidRPr="00A33494">
        <w:t>актов в сфере финансовых рынков</w:t>
      </w:r>
      <w:r w:rsidR="00A64240" w:rsidRPr="00A33494">
        <w:t>, внутренними документами Регистратора и Правилами</w:t>
      </w:r>
      <w:r w:rsidR="0015419D" w:rsidRPr="00A33494">
        <w:t>.</w:t>
      </w:r>
    </w:p>
    <w:p w14:paraId="5C918DF6" w14:textId="77777777" w:rsidR="003F0543" w:rsidRPr="00A33494" w:rsidRDefault="008A2784" w:rsidP="007C718D">
      <w:pPr>
        <w:numPr>
          <w:ilvl w:val="2"/>
          <w:numId w:val="2"/>
        </w:numPr>
        <w:spacing w:before="0" w:beforeAutospacing="0" w:after="60" w:afterAutospacing="0"/>
        <w:ind w:left="0" w:firstLine="709"/>
        <w:jc w:val="both"/>
      </w:pPr>
      <w:r w:rsidRPr="00A33494">
        <w:t xml:space="preserve">В порядке и в сроки, предусмотренные действующим законодательством Российской Федерации, нормативными актами в сфере финансовых рынков и Правилами открывать (закрывать) </w:t>
      </w:r>
      <w:r w:rsidR="00623C5C" w:rsidRPr="00A33494">
        <w:t>лицевые счета и счета, не предназначенные для учета прав на ценные бумаги</w:t>
      </w:r>
      <w:r w:rsidRPr="00A33494">
        <w:t>, в</w:t>
      </w:r>
      <w:r w:rsidR="003F0543" w:rsidRPr="00A33494">
        <w:t>ыполнять операци</w:t>
      </w:r>
      <w:r w:rsidRPr="00A33494">
        <w:t>и по ним, осуществлять внесение в учетные регистры записей</w:t>
      </w:r>
      <w:r w:rsidR="00225FC1" w:rsidRPr="00A33494">
        <w:t>,</w:t>
      </w:r>
      <w:r w:rsidR="003F0543" w:rsidRPr="00A33494">
        <w:t xml:space="preserve"> </w:t>
      </w:r>
      <w:r w:rsidRPr="00A33494">
        <w:t>а также предоставлять информацию из Реестра</w:t>
      </w:r>
      <w:r w:rsidR="003F0543" w:rsidRPr="00A33494">
        <w:t>.</w:t>
      </w:r>
    </w:p>
    <w:p w14:paraId="570004CF" w14:textId="77777777" w:rsidR="003F0543" w:rsidRPr="00A33494" w:rsidRDefault="003F0543" w:rsidP="007C718D">
      <w:pPr>
        <w:numPr>
          <w:ilvl w:val="2"/>
          <w:numId w:val="2"/>
        </w:numPr>
        <w:spacing w:before="0" w:beforeAutospacing="0" w:after="60" w:afterAutospacing="0"/>
        <w:ind w:left="0" w:firstLine="709"/>
        <w:jc w:val="both"/>
      </w:pPr>
      <w:r w:rsidRPr="00A33494">
        <w:t>Предоставлять на основании письменного запроса Эмитента спис</w:t>
      </w:r>
      <w:r w:rsidR="00EE01E2" w:rsidRPr="00A33494">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A33494">
        <w:t xml:space="preserve"> в случаях, когда такое предоставление предусмотрено </w:t>
      </w:r>
      <w:r w:rsidRPr="00A33494">
        <w:lastRenderedPageBreak/>
        <w:t>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36C56F5D" w14:textId="285BEADC" w:rsidR="003F0543" w:rsidRPr="00A33494" w:rsidRDefault="003F0543" w:rsidP="007C718D">
      <w:pPr>
        <w:numPr>
          <w:ilvl w:val="2"/>
          <w:numId w:val="2"/>
        </w:numPr>
        <w:spacing w:before="0" w:beforeAutospacing="0" w:after="60" w:afterAutospacing="0"/>
        <w:ind w:left="0" w:firstLine="709"/>
        <w:jc w:val="both"/>
      </w:pPr>
      <w:r w:rsidRPr="00A33494">
        <w:t xml:space="preserve">Оказывать Эмитенту услуги, предусмотренные Приложением к Договору, в счет абонентской платы. Услуги, не предусмотренные Приложением к Договору, оплачиваются Эмитентом в соответствии с </w:t>
      </w:r>
      <w:r w:rsidR="00B042A4" w:rsidRPr="00A33494">
        <w:t>Тарифами</w:t>
      </w:r>
      <w:r w:rsidR="00E3571F" w:rsidRPr="00A33494">
        <w:t xml:space="preserve"> и</w:t>
      </w:r>
      <w:r w:rsidRPr="00A33494">
        <w:t xml:space="preserve"> </w:t>
      </w:r>
      <w:r w:rsidR="00B05FEA" w:rsidRPr="00A33494">
        <w:t>Прейскурантами</w:t>
      </w:r>
      <w:r w:rsidR="000D026F" w:rsidRPr="00A33494">
        <w:t>,</w:t>
      </w:r>
      <w:r w:rsidR="00B05FEA" w:rsidRPr="00A33494">
        <w:t xml:space="preserve"> </w:t>
      </w:r>
      <w:r w:rsidRPr="00A33494">
        <w:t>если иное не предусмотрено дополнительным соглашением к Договору либо иным договором</w:t>
      </w:r>
      <w:r w:rsidR="00E63ABE" w:rsidRPr="00A33494">
        <w:t xml:space="preserve"> (соглашение</w:t>
      </w:r>
      <w:r w:rsidR="00F1006B" w:rsidRPr="00A33494">
        <w:t>м</w:t>
      </w:r>
      <w:r w:rsidR="00E63ABE" w:rsidRPr="00A33494">
        <w:t>)</w:t>
      </w:r>
      <w:r w:rsidRPr="00A33494">
        <w:t>, заключенным между Эмитентом и Регистратором.</w:t>
      </w:r>
    </w:p>
    <w:p w14:paraId="4F4E076B" w14:textId="77777777" w:rsidR="0065518D" w:rsidRPr="00A33494" w:rsidRDefault="0065518D" w:rsidP="007C718D">
      <w:pPr>
        <w:numPr>
          <w:ilvl w:val="2"/>
          <w:numId w:val="2"/>
        </w:numPr>
        <w:spacing w:before="0" w:beforeAutospacing="0" w:after="60" w:afterAutospacing="0"/>
        <w:ind w:left="0" w:firstLine="709"/>
        <w:jc w:val="both"/>
      </w:pPr>
      <w:bookmarkStart w:id="1" w:name="_Ref298266780"/>
      <w:bookmarkStart w:id="2" w:name="_Ref126056758"/>
      <w:r w:rsidRPr="00A33494">
        <w:t>В случаях обнаружения ошибок в учетных регистрах</w:t>
      </w:r>
      <w:r w:rsidR="007137DA" w:rsidRPr="00A33494">
        <w:t xml:space="preserve"> </w:t>
      </w:r>
      <w:r w:rsidRPr="00A33494">
        <w:t>вн</w:t>
      </w:r>
      <w:r w:rsidR="00D7375E" w:rsidRPr="00A33494">
        <w:t>о</w:t>
      </w:r>
      <w:r w:rsidRPr="00A33494">
        <w:t>с</w:t>
      </w:r>
      <w:r w:rsidR="00D7375E" w:rsidRPr="00A33494">
        <w:t>ить</w:t>
      </w:r>
      <w:r w:rsidRPr="00A33494">
        <w:t xml:space="preserve"> записи, направленные на исправление указанных ошибок в порядке, предусмотренном Правилами.</w:t>
      </w:r>
    </w:p>
    <w:p w14:paraId="7F7F7C64" w14:textId="77777777" w:rsidR="0065518D" w:rsidRPr="00A33494" w:rsidRDefault="0065518D" w:rsidP="007C718D">
      <w:pPr>
        <w:numPr>
          <w:ilvl w:val="2"/>
          <w:numId w:val="2"/>
        </w:numPr>
        <w:spacing w:before="0" w:beforeAutospacing="0" w:after="60" w:afterAutospacing="0"/>
        <w:ind w:left="0" w:firstLine="709"/>
        <w:jc w:val="both"/>
      </w:pPr>
      <w:r w:rsidRPr="00A33494">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A33494">
        <w:rPr>
          <w:color w:val="000000"/>
        </w:rPr>
        <w:t xml:space="preserve"> </w:t>
      </w:r>
    </w:p>
    <w:p w14:paraId="58D41771" w14:textId="77777777" w:rsidR="003F0543" w:rsidRPr="00A33494" w:rsidRDefault="000417DE" w:rsidP="007C718D">
      <w:pPr>
        <w:numPr>
          <w:ilvl w:val="2"/>
          <w:numId w:val="2"/>
        </w:numPr>
        <w:spacing w:before="0" w:beforeAutospacing="0" w:after="60" w:afterAutospacing="0"/>
        <w:ind w:left="0" w:firstLine="709"/>
        <w:jc w:val="both"/>
      </w:pPr>
      <w:bookmarkStart w:id="3" w:name="_Ref298267383"/>
      <w:bookmarkEnd w:id="1"/>
      <w:bookmarkEnd w:id="2"/>
      <w:r w:rsidRPr="00A33494">
        <w:t>Осуществлять хранение переданной информации об Эмитенте и пополнять её по указанию Эмитента в случае, когда ценные бумаги Эмитента на момент подписания настоящего Договора не прошли государственную регистрацию до момента их государственной регистрации или Регистратору не предоставлены документы</w:t>
      </w:r>
      <w:r w:rsidRPr="00A33494">
        <w:rPr>
          <w:color w:val="000000"/>
        </w:rPr>
        <w:t xml:space="preserve"> и информация, необходимые для формирования/ведения Реестра</w:t>
      </w:r>
      <w:r w:rsidR="003F0543" w:rsidRPr="00A33494">
        <w:t xml:space="preserve">. </w:t>
      </w:r>
      <w:bookmarkEnd w:id="3"/>
    </w:p>
    <w:p w14:paraId="5B94217E" w14:textId="77777777" w:rsidR="003F0543" w:rsidRPr="00A33494" w:rsidRDefault="003F0543" w:rsidP="007C718D">
      <w:pPr>
        <w:numPr>
          <w:ilvl w:val="2"/>
          <w:numId w:val="2"/>
        </w:numPr>
        <w:spacing w:before="0" w:beforeAutospacing="0" w:after="60" w:afterAutospacing="0"/>
        <w:ind w:left="0" w:firstLine="709"/>
        <w:jc w:val="both"/>
      </w:pPr>
      <w:r w:rsidRPr="00A33494">
        <w:t xml:space="preserve">Информировать Эмитента об изменениях местонахождения и почтового адреса Регистратора </w:t>
      </w:r>
      <w:r w:rsidR="00572DFC" w:rsidRPr="00A33494">
        <w:t xml:space="preserve">путем размещения указанной информации </w:t>
      </w:r>
      <w:r w:rsidR="00121066" w:rsidRPr="00A33494">
        <w:t>на Сайте не позднее 10 (Десяти) рабочих дней с момента такого изменения</w:t>
      </w:r>
      <w:r w:rsidRPr="00A33494">
        <w:t>.</w:t>
      </w:r>
    </w:p>
    <w:p w14:paraId="5CD5B7A3" w14:textId="77777777" w:rsidR="00C53BA0" w:rsidRPr="00A33494" w:rsidRDefault="003F0543" w:rsidP="007C718D">
      <w:pPr>
        <w:numPr>
          <w:ilvl w:val="2"/>
          <w:numId w:val="2"/>
        </w:numPr>
        <w:spacing w:before="0" w:beforeAutospacing="0" w:after="60" w:afterAutospacing="0"/>
        <w:ind w:left="0" w:firstLine="709"/>
        <w:jc w:val="both"/>
      </w:pPr>
      <w:r w:rsidRPr="00A33494">
        <w:rPr>
          <w:color w:val="000000"/>
        </w:rPr>
        <w:t xml:space="preserve">Уведомлять Эмитента об утверждении новой редакции </w:t>
      </w:r>
      <w:r w:rsidR="00B042A4" w:rsidRPr="00A33494">
        <w:rPr>
          <w:color w:val="000000"/>
        </w:rPr>
        <w:t>Тарифов</w:t>
      </w:r>
      <w:r w:rsidR="00967047" w:rsidRPr="00A33494">
        <w:rPr>
          <w:color w:val="000000"/>
        </w:rPr>
        <w:t xml:space="preserve"> </w:t>
      </w:r>
      <w:r w:rsidRPr="00A33494">
        <w:rPr>
          <w:color w:val="000000"/>
        </w:rPr>
        <w:t xml:space="preserve">не позднее </w:t>
      </w:r>
      <w:r w:rsidR="0072169B" w:rsidRPr="00A33494">
        <w:rPr>
          <w:color w:val="000000"/>
        </w:rPr>
        <w:t xml:space="preserve">чем за </w:t>
      </w:r>
      <w:r w:rsidRPr="00A33494">
        <w:rPr>
          <w:color w:val="000000"/>
        </w:rPr>
        <w:t>10 (Десят</w:t>
      </w:r>
      <w:r w:rsidR="0072169B" w:rsidRPr="00A33494">
        <w:rPr>
          <w:color w:val="000000"/>
        </w:rPr>
        <w:t>ь</w:t>
      </w:r>
      <w:r w:rsidRPr="00A33494">
        <w:rPr>
          <w:color w:val="000000"/>
        </w:rPr>
        <w:t xml:space="preserve">) дней до даты введения </w:t>
      </w:r>
      <w:r w:rsidR="009A5EE8" w:rsidRPr="00A33494">
        <w:rPr>
          <w:color w:val="000000"/>
        </w:rPr>
        <w:t>новой редакции</w:t>
      </w:r>
      <w:r w:rsidRPr="00A33494">
        <w:rPr>
          <w:color w:val="000000"/>
        </w:rPr>
        <w:t xml:space="preserve"> в действие</w:t>
      </w:r>
      <w:r w:rsidR="001E2337" w:rsidRPr="00A33494">
        <w:rPr>
          <w:color w:val="000000"/>
        </w:rPr>
        <w:t xml:space="preserve"> путем ее размещения на </w:t>
      </w:r>
      <w:r w:rsidR="0072169B" w:rsidRPr="00A33494">
        <w:rPr>
          <w:color w:val="000000"/>
        </w:rPr>
        <w:t>Сайте</w:t>
      </w:r>
      <w:r w:rsidR="009B034B" w:rsidRPr="00A33494">
        <w:rPr>
          <w:color w:val="000000"/>
        </w:rPr>
        <w:t xml:space="preserve"> и/или</w:t>
      </w:r>
      <w:r w:rsidR="0015419D" w:rsidRPr="00A33494">
        <w:t xml:space="preserve"> путем направления указанной информации электронной связью по адресам, указанным в Договоре</w:t>
      </w:r>
      <w:r w:rsidRPr="00A33494">
        <w:t>.</w:t>
      </w:r>
      <w:r w:rsidR="00C53BA0" w:rsidRPr="00A33494">
        <w:t xml:space="preserve"> </w:t>
      </w:r>
    </w:p>
    <w:p w14:paraId="0DF2D264" w14:textId="6FA749E4" w:rsidR="00FD0390" w:rsidRPr="00A33494" w:rsidRDefault="00C53BA0" w:rsidP="007C718D">
      <w:pPr>
        <w:numPr>
          <w:ilvl w:val="2"/>
          <w:numId w:val="2"/>
        </w:numPr>
        <w:spacing w:before="0" w:beforeAutospacing="0" w:after="60" w:afterAutospacing="0"/>
        <w:ind w:left="0" w:firstLine="709"/>
        <w:jc w:val="both"/>
      </w:pPr>
      <w:r w:rsidRPr="00A33494">
        <w:t xml:space="preserve">Принимать от </w:t>
      </w:r>
      <w:r w:rsidR="00212AB5" w:rsidRPr="00A33494">
        <w:t>лиц, осуществляющих права по ценным бумагам Эмитента</w:t>
      </w:r>
      <w:r w:rsidR="00E03E19" w:rsidRPr="00A33494">
        <w:t>,</w:t>
      </w:r>
      <w:r w:rsidR="00212AB5" w:rsidRPr="00A33494">
        <w:t xml:space="preserve"> зарегистрированных в Реестре</w:t>
      </w:r>
      <w:r w:rsidR="00E03E19" w:rsidRPr="00A33494">
        <w:t>,</w:t>
      </w:r>
      <w:r w:rsidRPr="00A33494">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D328D4" w:rsidRPr="00A33494">
        <w:t>8</w:t>
      </w:r>
      <w:r w:rsidRPr="00A33494">
        <w:t xml:space="preserve"> Договора, передавать Эмитенту их копии.</w:t>
      </w:r>
    </w:p>
    <w:p w14:paraId="377E0891" w14:textId="7FCAAE3B" w:rsidR="00FD0390" w:rsidRPr="00A33494" w:rsidRDefault="00C53BA0" w:rsidP="007C718D">
      <w:pPr>
        <w:numPr>
          <w:ilvl w:val="2"/>
          <w:numId w:val="2"/>
        </w:numPr>
        <w:spacing w:before="0" w:beforeAutospacing="0" w:after="60" w:afterAutospacing="0"/>
        <w:ind w:left="0" w:firstLine="709"/>
        <w:jc w:val="both"/>
      </w:pPr>
      <w:r w:rsidRPr="00A33494">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A33494">
        <w:t>,</w:t>
      </w:r>
      <w:r w:rsidRPr="00A33494">
        <w:t xml:space="preserve"> и не позднее 3 (трех) рабочих дней после истечения срока приема документов, сообщенного Регистратору Эмитентом в соответствии с п. 3.2.1</w:t>
      </w:r>
      <w:r w:rsidR="00D328D4" w:rsidRPr="00A33494">
        <w:t>8</w:t>
      </w:r>
      <w:r w:rsidRPr="00A33494">
        <w:t xml:space="preserve"> Договора, передавать Эмитенту данные сообщения о волеизъявлении (отзывы сообщений о волеизъявлении)</w:t>
      </w:r>
      <w:r w:rsidR="006B58AC" w:rsidRPr="00A33494">
        <w:t>,</w:t>
      </w:r>
      <w:r w:rsidR="00225FC1" w:rsidRPr="00A33494">
        <w:t xml:space="preserve"> или их копии</w:t>
      </w:r>
      <w:r w:rsidR="009B034B" w:rsidRPr="00A33494">
        <w:t>, или содержащуюся в них информацию</w:t>
      </w:r>
      <w:r w:rsidRPr="00A33494">
        <w:t>.</w:t>
      </w:r>
    </w:p>
    <w:p w14:paraId="791B6C07" w14:textId="77777777" w:rsidR="00274824" w:rsidRPr="00A33494" w:rsidRDefault="009A5776" w:rsidP="007C718D">
      <w:pPr>
        <w:numPr>
          <w:ilvl w:val="2"/>
          <w:numId w:val="2"/>
        </w:numPr>
        <w:spacing w:before="0" w:beforeAutospacing="0" w:after="60" w:afterAutospacing="0"/>
        <w:ind w:left="0" w:firstLine="709"/>
        <w:jc w:val="both"/>
      </w:pPr>
      <w:r w:rsidRPr="00A33494">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w:t>
      </w:r>
      <w:r w:rsidRPr="00A33494">
        <w:lastRenderedPageBreak/>
        <w:t>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6B58AC" w:rsidRPr="00A33494">
        <w:t>,</w:t>
      </w:r>
      <w:r w:rsidR="00F57B80" w:rsidRPr="00A33494">
        <w:t xml:space="preserve"> или их копии</w:t>
      </w:r>
      <w:r w:rsidR="009B034B" w:rsidRPr="00A33494">
        <w:t>, или содержащуюся в них информацию</w:t>
      </w:r>
      <w:r w:rsidRPr="00A33494">
        <w:t>.</w:t>
      </w:r>
    </w:p>
    <w:p w14:paraId="2C0C4214" w14:textId="77777777" w:rsidR="00274824" w:rsidRPr="00A33494" w:rsidRDefault="00274824" w:rsidP="007C718D">
      <w:pPr>
        <w:numPr>
          <w:ilvl w:val="2"/>
          <w:numId w:val="2"/>
        </w:numPr>
        <w:spacing w:before="0" w:beforeAutospacing="0" w:after="60" w:afterAutospacing="0"/>
        <w:ind w:left="0" w:firstLine="709"/>
        <w:jc w:val="both"/>
      </w:pPr>
      <w:r w:rsidRPr="00A33494">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A33494">
        <w:t>владельцев ценных бумаг</w:t>
      </w:r>
      <w:r w:rsidRPr="00A33494">
        <w:t xml:space="preserve"> Эмитента, и не позднее рабочего дня, следующего за днем окончания приема бюллетеней</w:t>
      </w:r>
      <w:r w:rsidR="00F87821" w:rsidRPr="00A33494">
        <w:t>, определенного действующим законодательством</w:t>
      </w:r>
      <w:r w:rsidR="00E80BC0" w:rsidRPr="00A33494">
        <w:t xml:space="preserve"> Российской Федерации</w:t>
      </w:r>
      <w:r w:rsidRPr="00A33494">
        <w:t>, передавать Эмитенту данные сообщения о волеизъявлении (отзывы сообщений о волеизъявлении)</w:t>
      </w:r>
      <w:r w:rsidR="006B58AC" w:rsidRPr="00A33494">
        <w:t>,</w:t>
      </w:r>
      <w:r w:rsidRPr="00A33494">
        <w:t xml:space="preserve"> или их копии</w:t>
      </w:r>
      <w:r w:rsidR="009B034B" w:rsidRPr="00A33494">
        <w:t>, или содержащуюся в них информацию</w:t>
      </w:r>
      <w:r w:rsidRPr="00A33494">
        <w:t>.</w:t>
      </w:r>
    </w:p>
    <w:p w14:paraId="6D4FC4B7" w14:textId="774F9DB9" w:rsidR="00C53BA0" w:rsidRPr="00A33494" w:rsidRDefault="00274824" w:rsidP="007C718D">
      <w:pPr>
        <w:numPr>
          <w:ilvl w:val="2"/>
          <w:numId w:val="2"/>
        </w:numPr>
        <w:spacing w:before="0" w:beforeAutospacing="0" w:after="60" w:afterAutospacing="0"/>
        <w:ind w:left="0" w:firstLine="709"/>
        <w:jc w:val="both"/>
      </w:pPr>
      <w:r w:rsidRPr="00A33494">
        <w:t xml:space="preserve"> </w:t>
      </w:r>
      <w:r w:rsidR="00C53BA0" w:rsidRPr="00A33494">
        <w:t>Указанные в пункт</w:t>
      </w:r>
      <w:r w:rsidR="00FD0390" w:rsidRPr="00A33494">
        <w:t>ах 3.1.15-3.1.1</w:t>
      </w:r>
      <w:r w:rsidRPr="00A33494">
        <w:t>8</w:t>
      </w:r>
      <w:r w:rsidR="00C53BA0" w:rsidRPr="00A33494">
        <w:t xml:space="preserve"> Договора форма, порядок и сроки передачи Эмитенту документов и информации применяются, если иное не предусмотрено </w:t>
      </w:r>
      <w:r w:rsidR="00D328D4" w:rsidRPr="00A33494">
        <w:t xml:space="preserve">распоряжением Эмитента либо </w:t>
      </w:r>
      <w:r w:rsidR="00C53BA0" w:rsidRPr="00A33494">
        <w:t>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A33494">
        <w:t>,</w:t>
      </w:r>
      <w:r w:rsidR="00C53BA0" w:rsidRPr="00A33494">
        <w:t xml:space="preserve"> требования</w:t>
      </w:r>
      <w:r w:rsidR="00F57B80" w:rsidRPr="00A33494">
        <w:t xml:space="preserve"> и сообщения о волеизъявлении</w:t>
      </w:r>
      <w:r w:rsidR="00C53BA0" w:rsidRPr="00A33494">
        <w:t>.</w:t>
      </w:r>
    </w:p>
    <w:p w14:paraId="283A9D50" w14:textId="77777777" w:rsidR="00C53BA0" w:rsidRPr="00A33494" w:rsidRDefault="00C53BA0" w:rsidP="007C718D">
      <w:pPr>
        <w:spacing w:before="0" w:beforeAutospacing="0" w:after="60" w:afterAutospacing="0"/>
        <w:ind w:firstLine="709"/>
        <w:jc w:val="both"/>
      </w:pPr>
      <w:r w:rsidRPr="00A33494">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6BB1D137" w14:textId="77777777" w:rsidR="00DE04AB" w:rsidRPr="00A33494" w:rsidRDefault="00C53BA0" w:rsidP="007C718D">
      <w:pPr>
        <w:spacing w:before="0" w:beforeAutospacing="0" w:after="60" w:afterAutospacing="0"/>
        <w:ind w:firstLine="709"/>
        <w:jc w:val="both"/>
      </w:pPr>
      <w:r w:rsidRPr="00A33494">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A33494">
        <w:t xml:space="preserve"> подписи номинального держателя</w:t>
      </w:r>
      <w:r w:rsidRPr="00A33494">
        <w:t>.</w:t>
      </w:r>
    </w:p>
    <w:p w14:paraId="1FB40BF1" w14:textId="77777777" w:rsidR="00DE04AB" w:rsidRPr="007C718D" w:rsidRDefault="00DE04AB" w:rsidP="007C718D">
      <w:pPr>
        <w:numPr>
          <w:ilvl w:val="2"/>
          <w:numId w:val="2"/>
        </w:numPr>
        <w:spacing w:before="0" w:beforeAutospacing="0" w:after="60" w:afterAutospacing="0"/>
        <w:ind w:left="0" w:firstLine="709"/>
        <w:jc w:val="both"/>
      </w:pPr>
      <w:r w:rsidRPr="007C718D">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7C718D">
        <w:t>ть</w:t>
      </w:r>
      <w:r w:rsidRPr="007C718D">
        <w:t xml:space="preserve"> хранение документов и информации Реестра в течение срока, установленного нормативными актами в сфере финансовых рынков.</w:t>
      </w:r>
    </w:p>
    <w:p w14:paraId="593AD1D3" w14:textId="77777777" w:rsidR="00DE04AB" w:rsidRPr="007C718D" w:rsidRDefault="00DE04AB" w:rsidP="007C718D">
      <w:pPr>
        <w:numPr>
          <w:ilvl w:val="2"/>
          <w:numId w:val="2"/>
        </w:numPr>
        <w:spacing w:before="0" w:beforeAutospacing="0" w:after="60" w:afterAutospacing="0"/>
        <w:ind w:left="0" w:firstLine="709"/>
        <w:jc w:val="both"/>
      </w:pPr>
      <w:r w:rsidRPr="007C718D">
        <w:t>После прекращения действия Договора предоставля</w:t>
      </w:r>
      <w:r w:rsidR="00225FC1" w:rsidRPr="007C718D">
        <w:t>ть</w:t>
      </w:r>
      <w:r w:rsidRPr="007C718D">
        <w:t xml:space="preserve"> сведения и имеющиеся у </w:t>
      </w:r>
      <w:r w:rsidR="00225FC1" w:rsidRPr="007C718D">
        <w:t>Регистратора</w:t>
      </w:r>
      <w:r w:rsidRPr="007C718D">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651B9646" w14:textId="1B2DAF63" w:rsidR="00BC343A" w:rsidRDefault="00DE04AB" w:rsidP="007C718D">
      <w:pPr>
        <w:numPr>
          <w:ilvl w:val="2"/>
          <w:numId w:val="2"/>
        </w:numPr>
        <w:spacing w:before="0" w:beforeAutospacing="0" w:after="60" w:afterAutospacing="0"/>
        <w:ind w:left="0" w:firstLine="709"/>
        <w:jc w:val="both"/>
      </w:pPr>
      <w:r w:rsidRPr="007C718D">
        <w:t>После прекращения действия Договора принимать на хранение документы и информацию, передаваемую Регистратору номинальными держателями при прекращении осуществления ими функций</w:t>
      </w:r>
      <w:r w:rsidR="005E2806" w:rsidRPr="007C718D">
        <w:t xml:space="preserve"> номинального держателя</w:t>
      </w:r>
      <w:r w:rsidR="00505542" w:rsidRPr="007C718D">
        <w:t>.</w:t>
      </w:r>
    </w:p>
    <w:p w14:paraId="1FC5489B" w14:textId="77777777" w:rsidR="003F0543" w:rsidRPr="00B9288C" w:rsidRDefault="003F0543" w:rsidP="007C718D">
      <w:pPr>
        <w:numPr>
          <w:ilvl w:val="1"/>
          <w:numId w:val="2"/>
        </w:numPr>
        <w:spacing w:before="0" w:beforeAutospacing="0" w:after="120" w:afterAutospacing="0"/>
        <w:ind w:left="0" w:firstLine="709"/>
        <w:jc w:val="both"/>
        <w:rPr>
          <w:b/>
        </w:rPr>
      </w:pPr>
      <w:r w:rsidRPr="00B9288C">
        <w:rPr>
          <w:b/>
        </w:rPr>
        <w:t>Эмитент обязуется:</w:t>
      </w:r>
    </w:p>
    <w:p w14:paraId="6E7F2644" w14:textId="77777777" w:rsidR="007743CA" w:rsidRPr="00A33494" w:rsidRDefault="002F25C5" w:rsidP="007C718D">
      <w:pPr>
        <w:numPr>
          <w:ilvl w:val="2"/>
          <w:numId w:val="2"/>
        </w:numPr>
        <w:spacing w:before="0" w:beforeAutospacing="0" w:after="60" w:afterAutospacing="0"/>
        <w:ind w:left="0" w:firstLine="709"/>
        <w:jc w:val="both"/>
      </w:pPr>
      <w:r w:rsidRPr="00A33494">
        <w:t>Предоставить Регистратору документы</w:t>
      </w:r>
      <w:r w:rsidR="00917C78" w:rsidRPr="00A33494">
        <w:t>, перечисленные в п. 3.2.2. Договора, по адресу места нахождения Регистратора</w:t>
      </w:r>
      <w:r w:rsidR="002969F6" w:rsidRPr="00A33494">
        <w:t>, если иное не предусмотрено соглашением Сторон</w:t>
      </w:r>
      <w:r w:rsidR="00BC788C" w:rsidRPr="00A33494">
        <w:t>.</w:t>
      </w:r>
      <w:r w:rsidR="002969F6" w:rsidRPr="00A33494">
        <w:t xml:space="preserve"> </w:t>
      </w:r>
    </w:p>
    <w:p w14:paraId="1EEBF53E" w14:textId="77777777" w:rsidR="007743CA" w:rsidRPr="00A33494" w:rsidRDefault="00212AB5" w:rsidP="007C718D">
      <w:pPr>
        <w:numPr>
          <w:ilvl w:val="2"/>
          <w:numId w:val="2"/>
        </w:numPr>
        <w:spacing w:before="0" w:beforeAutospacing="0" w:after="60" w:afterAutospacing="0"/>
        <w:ind w:left="0" w:firstLine="709"/>
        <w:jc w:val="both"/>
      </w:pPr>
      <w:r w:rsidRPr="00A33494">
        <w:lastRenderedPageBreak/>
        <w:t>П</w:t>
      </w:r>
      <w:r w:rsidR="007743CA" w:rsidRPr="00A33494">
        <w:t xml:space="preserve">ередать </w:t>
      </w:r>
      <w:r w:rsidR="00A50201" w:rsidRPr="00A33494">
        <w:t>Регистратору</w:t>
      </w:r>
      <w:r w:rsidR="007743CA" w:rsidRPr="00A33494">
        <w:t xml:space="preserve"> следующие документы:</w:t>
      </w:r>
    </w:p>
    <w:p w14:paraId="5D2C0CC9" w14:textId="42EF4C84" w:rsidR="008621FB" w:rsidRPr="00A33494" w:rsidRDefault="009424F7" w:rsidP="007C718D">
      <w:pPr>
        <w:pStyle w:val="af1"/>
        <w:numPr>
          <w:ilvl w:val="0"/>
          <w:numId w:val="13"/>
        </w:numPr>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з</w:t>
      </w:r>
      <w:r w:rsidR="00263D07" w:rsidRPr="00A33494">
        <w:rPr>
          <w:rFonts w:eastAsiaTheme="minorHAnsi"/>
          <w:lang w:eastAsia="en-US"/>
        </w:rPr>
        <w:t>аверенн</w:t>
      </w:r>
      <w:r w:rsidRPr="00A33494">
        <w:rPr>
          <w:rFonts w:eastAsiaTheme="minorHAnsi"/>
          <w:lang w:eastAsia="en-US"/>
        </w:rPr>
        <w:t>ую</w:t>
      </w:r>
      <w:r w:rsidR="00263D07" w:rsidRPr="00A33494">
        <w:rPr>
          <w:rFonts w:eastAsiaTheme="minorHAnsi"/>
          <w:lang w:eastAsia="en-US"/>
        </w:rPr>
        <w:t xml:space="preserve"> Эмитентом</w:t>
      </w:r>
      <w:r w:rsidR="0018281B" w:rsidRPr="00A33494">
        <w:rPr>
          <w:rFonts w:eastAsiaTheme="minorHAnsi"/>
          <w:lang w:eastAsia="en-US"/>
        </w:rPr>
        <w:t>, нотариально</w:t>
      </w:r>
      <w:r w:rsidR="00263D07" w:rsidRPr="00A33494">
        <w:rPr>
          <w:rFonts w:eastAsiaTheme="minorHAnsi"/>
          <w:lang w:eastAsia="en-US"/>
        </w:rPr>
        <w:t xml:space="preserve"> копи</w:t>
      </w:r>
      <w:r w:rsidR="007A1661" w:rsidRPr="00A33494">
        <w:rPr>
          <w:rFonts w:eastAsiaTheme="minorHAnsi"/>
          <w:lang w:eastAsia="en-US"/>
        </w:rPr>
        <w:t>ю</w:t>
      </w:r>
      <w:r w:rsidR="00263D07" w:rsidRPr="00A33494">
        <w:rPr>
          <w:rFonts w:eastAsiaTheme="minorHAnsi"/>
          <w:lang w:eastAsia="en-US"/>
        </w:rPr>
        <w:t xml:space="preserve"> </w:t>
      </w:r>
      <w:r w:rsidR="0018281B" w:rsidRPr="00A33494">
        <w:rPr>
          <w:rFonts w:eastAsiaTheme="minorHAnsi"/>
          <w:lang w:eastAsia="en-US"/>
        </w:rPr>
        <w:t xml:space="preserve">либо подлинник </w:t>
      </w:r>
      <w:r w:rsidR="00363899" w:rsidRPr="00A33494">
        <w:rPr>
          <w:rFonts w:eastAsiaTheme="minorHAnsi"/>
          <w:lang w:eastAsia="en-US"/>
        </w:rPr>
        <w:t xml:space="preserve">решения </w:t>
      </w:r>
      <w:r w:rsidR="00917C78" w:rsidRPr="00A33494">
        <w:rPr>
          <w:rFonts w:eastAsiaTheme="minorHAnsi"/>
          <w:lang w:eastAsia="en-US"/>
        </w:rPr>
        <w:t xml:space="preserve">об учреждении </w:t>
      </w:r>
      <w:r w:rsidR="00535597" w:rsidRPr="00A33494">
        <w:rPr>
          <w:rFonts w:eastAsiaTheme="minorHAnsi"/>
          <w:lang w:eastAsia="en-US"/>
        </w:rPr>
        <w:t>Эмитента</w:t>
      </w:r>
      <w:r w:rsidRPr="00A33494">
        <w:rPr>
          <w:rFonts w:eastAsiaTheme="minorHAnsi"/>
          <w:lang w:eastAsia="en-US"/>
        </w:rPr>
        <w:t xml:space="preserve">, </w:t>
      </w:r>
      <w:r w:rsidR="007F1266" w:rsidRPr="00A33494">
        <w:rPr>
          <w:rFonts w:eastAsiaTheme="minorHAnsi"/>
          <w:lang w:eastAsia="en-US"/>
        </w:rPr>
        <w:t>содержащ</w:t>
      </w:r>
      <w:r w:rsidR="00917C78" w:rsidRPr="00A33494">
        <w:rPr>
          <w:rFonts w:eastAsiaTheme="minorHAnsi"/>
          <w:lang w:eastAsia="en-US"/>
        </w:rPr>
        <w:t>его</w:t>
      </w:r>
      <w:r w:rsidR="007F1266" w:rsidRPr="00A33494">
        <w:rPr>
          <w:rFonts w:eastAsiaTheme="minorHAnsi"/>
          <w:lang w:eastAsia="en-US"/>
        </w:rPr>
        <w:t xml:space="preserve"> решение </w:t>
      </w:r>
      <w:r w:rsidR="00B074FF" w:rsidRPr="00A33494">
        <w:rPr>
          <w:rFonts w:eastAsiaTheme="minorHAnsi"/>
          <w:lang w:eastAsia="en-US"/>
        </w:rPr>
        <w:t xml:space="preserve">об утверждении Регистратора в качестве держателя Реестра и условий договора с </w:t>
      </w:r>
      <w:r w:rsidRPr="00A33494">
        <w:rPr>
          <w:rFonts w:eastAsiaTheme="minorHAnsi"/>
          <w:lang w:eastAsia="en-US"/>
        </w:rPr>
        <w:t>ним</w:t>
      </w:r>
      <w:r w:rsidR="00B074FF" w:rsidRPr="00A33494">
        <w:rPr>
          <w:rFonts w:eastAsiaTheme="minorHAnsi"/>
          <w:lang w:eastAsia="en-US"/>
        </w:rPr>
        <w:t xml:space="preserve">, </w:t>
      </w:r>
      <w:r w:rsidR="00917C78" w:rsidRPr="00A33494">
        <w:rPr>
          <w:rFonts w:eastAsiaTheme="minorHAnsi"/>
          <w:lang w:eastAsia="en-US"/>
        </w:rPr>
        <w:t xml:space="preserve">решение </w:t>
      </w:r>
      <w:r w:rsidR="008621FB" w:rsidRPr="00A33494">
        <w:rPr>
          <w:rFonts w:eastAsiaTheme="minorHAnsi"/>
          <w:lang w:eastAsia="en-US"/>
        </w:rPr>
        <w:t>о</w:t>
      </w:r>
      <w:r w:rsidRPr="00A33494">
        <w:rPr>
          <w:rFonts w:eastAsiaTheme="minorHAnsi"/>
          <w:lang w:eastAsia="en-US"/>
        </w:rPr>
        <w:t xml:space="preserve">б избрании органов управления Эмитента, </w:t>
      </w:r>
      <w:r w:rsidR="008309F7" w:rsidRPr="00A33494">
        <w:rPr>
          <w:rFonts w:eastAsiaTheme="minorHAnsi"/>
          <w:lang w:eastAsia="en-US"/>
        </w:rPr>
        <w:t>а также</w:t>
      </w:r>
      <w:r w:rsidRPr="00A33494">
        <w:rPr>
          <w:rFonts w:eastAsiaTheme="minorHAnsi"/>
          <w:lang w:eastAsia="en-US"/>
        </w:rPr>
        <w:t xml:space="preserve"> </w:t>
      </w:r>
      <w:r w:rsidR="0018281B" w:rsidRPr="00A33494">
        <w:rPr>
          <w:rFonts w:eastAsiaTheme="minorHAnsi"/>
          <w:lang w:eastAsia="en-US"/>
        </w:rPr>
        <w:t>заверенную Эмитентом, нотариально копию либо подлинник</w:t>
      </w:r>
      <w:r w:rsidRPr="00A33494">
        <w:rPr>
          <w:rFonts w:eastAsiaTheme="minorHAnsi"/>
          <w:lang w:eastAsia="en-US"/>
        </w:rPr>
        <w:t xml:space="preserve"> договора</w:t>
      </w:r>
      <w:r w:rsidR="00917C78" w:rsidRPr="00A33494">
        <w:rPr>
          <w:rFonts w:eastAsiaTheme="minorHAnsi"/>
          <w:lang w:eastAsia="en-US"/>
        </w:rPr>
        <w:t xml:space="preserve"> о создании Эмитента</w:t>
      </w:r>
      <w:r w:rsidRPr="00A33494">
        <w:rPr>
          <w:rFonts w:eastAsiaTheme="minorHAnsi"/>
          <w:lang w:eastAsia="en-US"/>
        </w:rPr>
        <w:t xml:space="preserve">, </w:t>
      </w:r>
      <w:r w:rsidR="008309F7" w:rsidRPr="00A33494">
        <w:rPr>
          <w:rFonts w:eastAsiaTheme="minorHAnsi"/>
          <w:lang w:eastAsia="en-US"/>
        </w:rPr>
        <w:t xml:space="preserve">определяющего </w:t>
      </w:r>
      <w:r w:rsidR="00F14318" w:rsidRPr="00A33494">
        <w:rPr>
          <w:rFonts w:eastAsiaTheme="minorHAnsi"/>
          <w:lang w:eastAsia="en-US"/>
        </w:rPr>
        <w:t xml:space="preserve">категории </w:t>
      </w:r>
      <w:r w:rsidR="008309F7" w:rsidRPr="00A33494">
        <w:rPr>
          <w:rFonts w:eastAsiaTheme="minorHAnsi"/>
          <w:lang w:eastAsia="en-US"/>
        </w:rPr>
        <w:t xml:space="preserve">и типы </w:t>
      </w:r>
      <w:r w:rsidR="00F14318" w:rsidRPr="00A33494">
        <w:rPr>
          <w:rFonts w:eastAsiaTheme="minorHAnsi"/>
          <w:lang w:eastAsia="en-US"/>
        </w:rPr>
        <w:t>выпускаемых акций</w:t>
      </w:r>
      <w:r w:rsidR="008309F7" w:rsidRPr="00A33494">
        <w:rPr>
          <w:rFonts w:eastAsiaTheme="minorHAnsi"/>
          <w:lang w:eastAsia="en-US"/>
        </w:rPr>
        <w:t>, подлежащих размещению среди учредителей</w:t>
      </w:r>
      <w:r w:rsidR="00917C78" w:rsidRPr="00A33494">
        <w:rPr>
          <w:rFonts w:eastAsiaTheme="minorHAnsi"/>
          <w:lang w:eastAsia="en-US"/>
        </w:rPr>
        <w:t xml:space="preserve"> Эмитента</w:t>
      </w:r>
      <w:r w:rsidR="008309F7" w:rsidRPr="00A33494">
        <w:rPr>
          <w:rFonts w:eastAsiaTheme="minorHAnsi"/>
          <w:lang w:eastAsia="en-US"/>
        </w:rPr>
        <w:t xml:space="preserve">, размер и </w:t>
      </w:r>
      <w:r w:rsidR="003732B0" w:rsidRPr="00A33494">
        <w:rPr>
          <w:rFonts w:eastAsiaTheme="minorHAnsi"/>
          <w:lang w:eastAsia="en-US"/>
        </w:rPr>
        <w:t>поряд</w:t>
      </w:r>
      <w:r w:rsidR="00F14318" w:rsidRPr="00A33494">
        <w:rPr>
          <w:rFonts w:eastAsiaTheme="minorHAnsi"/>
          <w:lang w:eastAsia="en-US"/>
        </w:rPr>
        <w:t>ок</w:t>
      </w:r>
      <w:r w:rsidR="003732B0" w:rsidRPr="00A33494">
        <w:rPr>
          <w:rFonts w:eastAsiaTheme="minorHAnsi"/>
          <w:lang w:eastAsia="en-US"/>
        </w:rPr>
        <w:t xml:space="preserve"> </w:t>
      </w:r>
      <w:r w:rsidR="00F14318" w:rsidRPr="00A33494">
        <w:rPr>
          <w:rFonts w:eastAsiaTheme="minorHAnsi"/>
          <w:lang w:eastAsia="en-US"/>
        </w:rPr>
        <w:t>их</w:t>
      </w:r>
      <w:r w:rsidR="003732B0" w:rsidRPr="00A33494">
        <w:rPr>
          <w:rFonts w:eastAsiaTheme="minorHAnsi"/>
          <w:lang w:eastAsia="en-US"/>
        </w:rPr>
        <w:t xml:space="preserve"> </w:t>
      </w:r>
      <w:r w:rsidR="007A1661" w:rsidRPr="00A33494">
        <w:rPr>
          <w:rFonts w:eastAsiaTheme="minorHAnsi"/>
          <w:lang w:eastAsia="en-US"/>
        </w:rPr>
        <w:t>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двумя и более лицами</w:t>
      </w:r>
      <w:r w:rsidR="00157E7E" w:rsidRPr="00A33494">
        <w:rPr>
          <w:rFonts w:eastAsiaTheme="minorHAnsi"/>
          <w:lang w:eastAsia="en-US"/>
        </w:rPr>
        <w:t>)</w:t>
      </w:r>
      <w:r w:rsidR="00300375" w:rsidRPr="00A33494">
        <w:rPr>
          <w:rFonts w:eastAsiaTheme="minorHAnsi"/>
          <w:lang w:eastAsia="en-US"/>
        </w:rPr>
        <w:t>;</w:t>
      </w:r>
    </w:p>
    <w:p w14:paraId="7DF35CDF" w14:textId="4EE24440" w:rsidR="008309F7" w:rsidRPr="00A33494" w:rsidRDefault="008309F7" w:rsidP="007C718D">
      <w:pPr>
        <w:pStyle w:val="af1"/>
        <w:numPr>
          <w:ilvl w:val="0"/>
          <w:numId w:val="13"/>
        </w:numPr>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заверенную Эмитентом копию решения о</w:t>
      </w:r>
      <w:r w:rsidR="00917C78" w:rsidRPr="00A33494">
        <w:rPr>
          <w:rFonts w:eastAsiaTheme="minorHAnsi"/>
          <w:lang w:eastAsia="en-US"/>
        </w:rPr>
        <w:t>б</w:t>
      </w:r>
      <w:r w:rsidRPr="00A33494">
        <w:rPr>
          <w:rFonts w:eastAsiaTheme="minorHAnsi"/>
          <w:lang w:eastAsia="en-US"/>
        </w:rPr>
        <w:t xml:space="preserve"> </w:t>
      </w:r>
      <w:r w:rsidR="00917C78" w:rsidRPr="00A33494">
        <w:rPr>
          <w:rFonts w:eastAsiaTheme="minorHAnsi"/>
          <w:lang w:eastAsia="en-US"/>
        </w:rPr>
        <w:t>учреждении</w:t>
      </w:r>
      <w:r w:rsidRPr="00A33494">
        <w:rPr>
          <w:rFonts w:eastAsiaTheme="minorHAnsi"/>
          <w:lang w:eastAsia="en-US"/>
        </w:rPr>
        <w:t xml:space="preserve"> Эмитента</w:t>
      </w:r>
      <w:r w:rsidR="007F1266" w:rsidRPr="00A33494">
        <w:rPr>
          <w:rFonts w:eastAsiaTheme="minorHAnsi"/>
          <w:lang w:eastAsia="en-US"/>
        </w:rPr>
        <w:t>, содержащ</w:t>
      </w:r>
      <w:r w:rsidR="00EF5EDA" w:rsidRPr="00A33494">
        <w:rPr>
          <w:rFonts w:eastAsiaTheme="minorHAnsi"/>
          <w:lang w:eastAsia="en-US"/>
        </w:rPr>
        <w:t>его</w:t>
      </w:r>
      <w:r w:rsidR="00300375" w:rsidRPr="00A33494">
        <w:rPr>
          <w:rFonts w:eastAsiaTheme="minorHAnsi"/>
          <w:lang w:eastAsia="en-US"/>
        </w:rPr>
        <w:t xml:space="preserve"> </w:t>
      </w:r>
      <w:r w:rsidR="007F1266" w:rsidRPr="00A33494">
        <w:rPr>
          <w:rFonts w:eastAsiaTheme="minorHAnsi"/>
          <w:lang w:eastAsia="en-US"/>
        </w:rPr>
        <w:t xml:space="preserve">решение об утверждении Регистратора в качестве держателя Реестра и условий договора с ним, </w:t>
      </w:r>
      <w:r w:rsidR="00D97079" w:rsidRPr="00A33494">
        <w:rPr>
          <w:rFonts w:eastAsiaTheme="minorHAnsi"/>
          <w:lang w:eastAsia="en-US"/>
        </w:rPr>
        <w:t xml:space="preserve">решение </w:t>
      </w:r>
      <w:r w:rsidR="007F1266" w:rsidRPr="00A33494">
        <w:rPr>
          <w:rFonts w:eastAsiaTheme="minorHAnsi"/>
          <w:lang w:eastAsia="en-US"/>
        </w:rPr>
        <w:t xml:space="preserve">об избрании органов управления Эмитента, </w:t>
      </w:r>
      <w:r w:rsidR="00D97079" w:rsidRPr="00A33494">
        <w:rPr>
          <w:rFonts w:eastAsiaTheme="minorHAnsi"/>
          <w:lang w:eastAsia="en-US"/>
        </w:rPr>
        <w:t xml:space="preserve">а также решение, </w:t>
      </w:r>
      <w:r w:rsidR="007F1266" w:rsidRPr="00A33494">
        <w:rPr>
          <w:rFonts w:eastAsiaTheme="minorHAnsi"/>
          <w:lang w:eastAsia="en-US"/>
        </w:rPr>
        <w:t>определяюще</w:t>
      </w:r>
      <w:r w:rsidR="00D97079" w:rsidRPr="00A33494">
        <w:rPr>
          <w:rFonts w:eastAsiaTheme="minorHAnsi"/>
          <w:lang w:eastAsia="en-US"/>
        </w:rPr>
        <w:t>е</w:t>
      </w:r>
      <w:r w:rsidR="007F1266" w:rsidRPr="00A33494">
        <w:rPr>
          <w:rFonts w:eastAsiaTheme="minorHAnsi"/>
          <w:lang w:eastAsia="en-US"/>
        </w:rPr>
        <w:t xml:space="preserve"> категории и типы выпускаемых акций, подлежащих размещению, размер и порядок их оплаты</w:t>
      </w:r>
      <w:r w:rsidR="00157E7E" w:rsidRPr="00A33494">
        <w:rPr>
          <w:rFonts w:eastAsiaTheme="minorHAnsi"/>
          <w:lang w:eastAsia="en-US"/>
        </w:rPr>
        <w:t xml:space="preserve"> (</w:t>
      </w:r>
      <w:r w:rsidR="00157E7E" w:rsidRPr="00A33494">
        <w:rPr>
          <w:rFonts w:eastAsiaTheme="minorHAnsi"/>
          <w:i/>
          <w:lang w:eastAsia="en-US"/>
        </w:rPr>
        <w:t>в случае создания Эмитента одним лицом</w:t>
      </w:r>
      <w:r w:rsidR="00157E7E" w:rsidRPr="00A33494">
        <w:rPr>
          <w:rFonts w:eastAsiaTheme="minorHAnsi"/>
          <w:lang w:eastAsia="en-US"/>
        </w:rPr>
        <w:t>)</w:t>
      </w:r>
      <w:r w:rsidR="007F1266" w:rsidRPr="00A33494">
        <w:rPr>
          <w:rFonts w:eastAsiaTheme="minorHAnsi"/>
          <w:lang w:eastAsia="en-US"/>
        </w:rPr>
        <w:t>;</w:t>
      </w:r>
    </w:p>
    <w:p w14:paraId="7C3EDFC1" w14:textId="39AA5836" w:rsidR="00263D07" w:rsidRPr="00A33494" w:rsidRDefault="00BC2DB0" w:rsidP="007C718D">
      <w:pPr>
        <w:pStyle w:val="af1"/>
        <w:numPr>
          <w:ilvl w:val="0"/>
          <w:numId w:val="13"/>
        </w:numPr>
        <w:spacing w:afterLines="60" w:after="144" w:afterAutospacing="0"/>
        <w:ind w:left="0" w:firstLine="709"/>
        <w:contextualSpacing w:val="0"/>
        <w:jc w:val="both"/>
        <w:rPr>
          <w:rFonts w:eastAsiaTheme="minorHAnsi"/>
          <w:lang w:eastAsia="en-US"/>
        </w:rPr>
      </w:pPr>
      <w:r w:rsidRPr="00A33494">
        <w:rPr>
          <w:rFonts w:eastAsiaTheme="minorHAnsi"/>
          <w:lang w:eastAsia="en-US"/>
        </w:rPr>
        <w:t xml:space="preserve">заверенную нотариально или регистрирующим органом </w:t>
      </w:r>
      <w:r w:rsidR="008621FB" w:rsidRPr="00A33494">
        <w:rPr>
          <w:rFonts w:eastAsiaTheme="minorHAnsi"/>
          <w:lang w:eastAsia="en-US"/>
        </w:rPr>
        <w:t xml:space="preserve">копию </w:t>
      </w:r>
      <w:r w:rsidR="00263D07" w:rsidRPr="00A33494">
        <w:rPr>
          <w:rFonts w:eastAsiaTheme="minorHAnsi"/>
          <w:lang w:eastAsia="en-US"/>
        </w:rPr>
        <w:t>документ</w:t>
      </w:r>
      <w:r w:rsidR="008621FB" w:rsidRPr="00A33494">
        <w:rPr>
          <w:rFonts w:eastAsiaTheme="minorHAnsi"/>
          <w:lang w:eastAsia="en-US"/>
        </w:rPr>
        <w:t>а</w:t>
      </w:r>
      <w:r w:rsidR="00263D07" w:rsidRPr="00A33494">
        <w:rPr>
          <w:rFonts w:eastAsiaTheme="minorHAnsi"/>
          <w:lang w:eastAsia="en-US"/>
        </w:rPr>
        <w:t>, подтверждающ</w:t>
      </w:r>
      <w:r w:rsidR="008621FB" w:rsidRPr="00A33494">
        <w:rPr>
          <w:rFonts w:eastAsiaTheme="minorHAnsi"/>
          <w:lang w:eastAsia="en-US"/>
        </w:rPr>
        <w:t>его</w:t>
      </w:r>
      <w:r w:rsidR="00263D07" w:rsidRPr="00A33494">
        <w:rPr>
          <w:rFonts w:eastAsiaTheme="minorHAnsi"/>
          <w:lang w:eastAsia="en-US"/>
        </w:rPr>
        <w:t xml:space="preserve"> государственную регистрацию Эмитента, созданного путем учреждения</w:t>
      </w:r>
      <w:r w:rsidR="002D4653">
        <w:rPr>
          <w:rFonts w:eastAsiaTheme="minorHAnsi"/>
          <w:lang w:eastAsia="en-US"/>
        </w:rPr>
        <w:t xml:space="preserve">, </w:t>
      </w:r>
      <w:r w:rsidR="002D4653" w:rsidRPr="00E2616A">
        <w:t>либо оригинал в электронной форме с усиленной квалифицированной электронной подписью регистрирующего органа</w:t>
      </w:r>
      <w:r w:rsidR="00263D07" w:rsidRPr="00A33494">
        <w:rPr>
          <w:rFonts w:eastAsiaTheme="minorHAnsi"/>
          <w:lang w:eastAsia="en-US"/>
        </w:rPr>
        <w:t>;</w:t>
      </w:r>
    </w:p>
    <w:p w14:paraId="131ADBFD" w14:textId="77777777" w:rsidR="007743CA" w:rsidRPr="00A33494" w:rsidRDefault="008621F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а</w:t>
      </w:r>
      <w:r w:rsidR="007743CA" w:rsidRPr="00A33494">
        <w:rPr>
          <w:rFonts w:eastAsiaTheme="minorHAnsi"/>
          <w:lang w:eastAsia="en-US"/>
        </w:rPr>
        <w:t>нкет</w:t>
      </w:r>
      <w:r w:rsidR="009B034B" w:rsidRPr="00A33494">
        <w:rPr>
          <w:rFonts w:eastAsiaTheme="minorHAnsi"/>
          <w:lang w:eastAsia="en-US"/>
        </w:rPr>
        <w:t>у</w:t>
      </w:r>
      <w:r w:rsidR="007743CA" w:rsidRPr="00A33494">
        <w:rPr>
          <w:rFonts w:eastAsiaTheme="minorHAnsi"/>
          <w:lang w:eastAsia="en-US"/>
        </w:rPr>
        <w:t xml:space="preserve"> </w:t>
      </w:r>
      <w:r w:rsidR="009B034B" w:rsidRPr="00A33494">
        <w:rPr>
          <w:rFonts w:eastAsiaTheme="minorHAnsi"/>
          <w:lang w:eastAsia="en-US"/>
        </w:rPr>
        <w:t>Э</w:t>
      </w:r>
      <w:r w:rsidR="007743CA" w:rsidRPr="00A33494">
        <w:rPr>
          <w:rFonts w:eastAsiaTheme="minorHAnsi"/>
          <w:lang w:eastAsia="en-US"/>
        </w:rPr>
        <w:t xml:space="preserve">митента, подпись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 xml:space="preserve">митента на которой либо проставлена в присутствии уполномоченного лица </w:t>
      </w:r>
      <w:r w:rsidR="00A50201" w:rsidRPr="00A33494">
        <w:rPr>
          <w:rFonts w:eastAsiaTheme="minorHAnsi"/>
          <w:lang w:eastAsia="en-US"/>
        </w:rPr>
        <w:t>Р</w:t>
      </w:r>
      <w:r w:rsidR="007743CA" w:rsidRPr="00A33494">
        <w:rPr>
          <w:rFonts w:eastAsiaTheme="minorHAnsi"/>
          <w:lang w:eastAsia="en-US"/>
        </w:rPr>
        <w:t xml:space="preserve">егистратора, либо заверена </w:t>
      </w:r>
      <w:r w:rsidR="00BC788C" w:rsidRPr="00A33494">
        <w:rPr>
          <w:rFonts w:eastAsiaTheme="minorHAnsi"/>
          <w:lang w:eastAsia="en-US"/>
        </w:rPr>
        <w:t>нотариально</w:t>
      </w:r>
      <w:r w:rsidR="007743CA" w:rsidRPr="00A33494">
        <w:rPr>
          <w:rFonts w:eastAsiaTheme="minorHAnsi"/>
          <w:lang w:eastAsia="en-US"/>
        </w:rPr>
        <w:t xml:space="preserve">, либо </w:t>
      </w:r>
      <w:r w:rsidR="00A50201" w:rsidRPr="00A33494">
        <w:rPr>
          <w:rFonts w:eastAsiaTheme="minorHAnsi"/>
          <w:lang w:eastAsia="en-US"/>
        </w:rPr>
        <w:t>Р</w:t>
      </w:r>
      <w:r w:rsidR="007743CA" w:rsidRPr="00A33494">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A33494">
        <w:rPr>
          <w:rFonts w:eastAsiaTheme="minorHAnsi"/>
          <w:lang w:eastAsia="en-US"/>
        </w:rPr>
        <w:t>Э</w:t>
      </w:r>
      <w:r w:rsidR="007743CA" w:rsidRPr="00A33494">
        <w:rPr>
          <w:rFonts w:eastAsiaTheme="minorHAnsi"/>
          <w:lang w:eastAsia="en-US"/>
        </w:rPr>
        <w:t>митента</w:t>
      </w:r>
      <w:r w:rsidR="0033540A" w:rsidRPr="00A33494">
        <w:rPr>
          <w:rFonts w:eastAsiaTheme="minorHAnsi"/>
          <w:lang w:eastAsia="en-US"/>
        </w:rPr>
        <w:t>;</w:t>
      </w:r>
    </w:p>
    <w:p w14:paraId="0876298B" w14:textId="088457BE" w:rsidR="002969F6" w:rsidRPr="00A33494" w:rsidRDefault="008621F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color w:val="000000"/>
        </w:rPr>
        <w:t>о</w:t>
      </w:r>
      <w:r w:rsidR="00BC788C" w:rsidRPr="00A33494">
        <w:rPr>
          <w:color w:val="000000"/>
        </w:rPr>
        <w:t xml:space="preserve">просные листы, являющиеся приложением к </w:t>
      </w:r>
      <w:r w:rsidR="00BC788C" w:rsidRPr="00A33494">
        <w:t xml:space="preserve">Правилам внутреннего контроля в целях противодействия легализации (отмыванию) доходов, полученных преступным </w:t>
      </w:r>
      <w:r w:rsidR="00BC788C" w:rsidRPr="00A33494">
        <w:rPr>
          <w:bCs/>
        </w:rPr>
        <w:t>путём</w:t>
      </w:r>
      <w:r w:rsidR="00BC788C" w:rsidRPr="00A33494">
        <w:t xml:space="preserve">, и финансированию терроризма </w:t>
      </w:r>
      <w:r w:rsidR="00F32471">
        <w:t>ООО </w:t>
      </w:r>
      <w:r w:rsidR="00BC788C" w:rsidRPr="00A33494">
        <w:t>«Регистратор «Гарант»;</w:t>
      </w:r>
    </w:p>
    <w:p w14:paraId="0AA8B2F2" w14:textId="77777777" w:rsidR="0018281B" w:rsidRPr="00A33494" w:rsidRDefault="0033540A"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к</w:t>
      </w:r>
      <w:r w:rsidR="007743CA" w:rsidRPr="00A33494">
        <w:rPr>
          <w:rFonts w:eastAsiaTheme="minorHAnsi"/>
          <w:lang w:eastAsia="en-US"/>
        </w:rPr>
        <w:t>опи</w:t>
      </w:r>
      <w:r w:rsidR="008621FB" w:rsidRPr="00A33494">
        <w:rPr>
          <w:rFonts w:eastAsiaTheme="minorHAnsi"/>
          <w:lang w:eastAsia="en-US"/>
        </w:rPr>
        <w:t>ю</w:t>
      </w:r>
      <w:r w:rsidR="007743CA" w:rsidRPr="00A33494">
        <w:rPr>
          <w:rFonts w:eastAsiaTheme="minorHAnsi"/>
          <w:lang w:eastAsia="en-US"/>
        </w:rPr>
        <w:t xml:space="preserve"> зарегистрированного устава </w:t>
      </w:r>
      <w:r w:rsidR="008621FB" w:rsidRPr="00A33494">
        <w:rPr>
          <w:rFonts w:eastAsiaTheme="minorHAnsi"/>
          <w:lang w:eastAsia="en-US"/>
        </w:rPr>
        <w:t>Эмитента,</w:t>
      </w:r>
      <w:r w:rsidR="007743CA" w:rsidRPr="00A33494">
        <w:rPr>
          <w:rFonts w:eastAsiaTheme="minorHAnsi"/>
          <w:lang w:eastAsia="en-US"/>
        </w:rPr>
        <w:t xml:space="preserve"> заверенн</w:t>
      </w:r>
      <w:r w:rsidR="008621FB" w:rsidRPr="00A33494">
        <w:rPr>
          <w:rFonts w:eastAsiaTheme="minorHAnsi"/>
          <w:lang w:eastAsia="en-US"/>
        </w:rPr>
        <w:t>ую</w:t>
      </w:r>
      <w:r w:rsidR="007743CA" w:rsidRPr="00A33494">
        <w:rPr>
          <w:rFonts w:eastAsiaTheme="minorHAnsi"/>
          <w:lang w:eastAsia="en-US"/>
        </w:rPr>
        <w:t xml:space="preserve"> нотариально или регистрирующим органом</w:t>
      </w:r>
      <w:r w:rsidR="0018281B" w:rsidRPr="00A33494">
        <w:rPr>
          <w:rFonts w:eastAsiaTheme="minorHAnsi"/>
          <w:lang w:eastAsia="en-US"/>
        </w:rPr>
        <w:t>,</w:t>
      </w:r>
    </w:p>
    <w:p w14:paraId="3824688D" w14:textId="10232954" w:rsidR="007743CA" w:rsidRPr="00A33494" w:rsidRDefault="0018281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распоряжение Эмитента о формировании Реестра и размещении Первого выпуска с указанием списка лиц, на лицевые счета которых в Реестре подлежат размещению акции Первого выпуска,</w:t>
      </w:r>
    </w:p>
    <w:p w14:paraId="6BCA7A66" w14:textId="46DE38BB" w:rsidR="0018281B" w:rsidRPr="00A33494" w:rsidRDefault="0018281B" w:rsidP="007C718D">
      <w:pPr>
        <w:pStyle w:val="af1"/>
        <w:numPr>
          <w:ilvl w:val="0"/>
          <w:numId w:val="13"/>
        </w:numPr>
        <w:autoSpaceDE w:val="0"/>
        <w:autoSpaceDN w:val="0"/>
        <w:adjustRightInd w:val="0"/>
        <w:spacing w:before="0" w:beforeAutospacing="0" w:afterLines="60" w:after="144" w:afterAutospacing="0"/>
        <w:ind w:left="0" w:firstLine="709"/>
        <w:contextualSpacing w:val="0"/>
        <w:jc w:val="both"/>
        <w:rPr>
          <w:rFonts w:eastAsiaTheme="minorHAnsi"/>
          <w:lang w:eastAsia="en-US"/>
        </w:rPr>
      </w:pPr>
      <w:r w:rsidRPr="00A33494">
        <w:rPr>
          <w:rFonts w:eastAsiaTheme="minorHAnsi"/>
          <w:lang w:eastAsia="en-US"/>
        </w:rPr>
        <w:t>распоряжение Эмитента об обременении ценных бумаг Первого выпуска обязательством по их полной оплате (в случае не полной оплаты ценных бумаг).</w:t>
      </w:r>
    </w:p>
    <w:p w14:paraId="67CBC5C2" w14:textId="77777777" w:rsidR="003F0543" w:rsidRPr="00A33494" w:rsidRDefault="003F0543" w:rsidP="007C718D">
      <w:pPr>
        <w:numPr>
          <w:ilvl w:val="2"/>
          <w:numId w:val="2"/>
        </w:numPr>
        <w:spacing w:before="0" w:beforeAutospacing="0" w:after="60" w:afterAutospacing="0"/>
        <w:ind w:left="0" w:firstLine="709"/>
        <w:jc w:val="both"/>
      </w:pPr>
      <w:r w:rsidRPr="00A33494">
        <w:t xml:space="preserve">В случае если Регистратору </w:t>
      </w:r>
      <w:r w:rsidR="00DB09B2" w:rsidRPr="00A33494">
        <w:t xml:space="preserve">не переданы </w:t>
      </w:r>
      <w:r w:rsidRPr="00A33494">
        <w:t>документы</w:t>
      </w:r>
      <w:r w:rsidR="007D1959" w:rsidRPr="00A33494">
        <w:t>, связанные с ведением Реестра,</w:t>
      </w:r>
      <w:r w:rsidRPr="00A33494">
        <w:t xml:space="preserve"> </w:t>
      </w:r>
      <w:r w:rsidR="007D1959" w:rsidRPr="00A33494">
        <w:t xml:space="preserve">наличие которых необходимо Регистратору для осуществления ведения Реестра в соответствии с положениями действующего законодательства </w:t>
      </w:r>
      <w:r w:rsidR="00A55316" w:rsidRPr="00A33494">
        <w:t xml:space="preserve">Российской Федерации </w:t>
      </w:r>
      <w:r w:rsidR="007D1959" w:rsidRPr="00A33494">
        <w:t>и нормативных правовых</w:t>
      </w:r>
      <w:r w:rsidR="00252BB9" w:rsidRPr="00A33494">
        <w:t xml:space="preserve"> актов</w:t>
      </w:r>
      <w:r w:rsidR="00DB09B2" w:rsidRPr="00A33494">
        <w:t xml:space="preserve"> в сфере финансовых рынков</w:t>
      </w:r>
      <w:r w:rsidRPr="00A33494">
        <w:t xml:space="preserve">, предоставить </w:t>
      </w:r>
      <w:r w:rsidR="007D1959" w:rsidRPr="00A33494">
        <w:t xml:space="preserve">такие </w:t>
      </w:r>
      <w:r w:rsidRPr="00A33494">
        <w:t xml:space="preserve">документы </w:t>
      </w:r>
      <w:r w:rsidR="00A64240" w:rsidRPr="00A33494">
        <w:t xml:space="preserve">по запросу Регистратора </w:t>
      </w:r>
      <w:r w:rsidRPr="00A33494">
        <w:t xml:space="preserve">не позднее </w:t>
      </w:r>
      <w:r w:rsidR="007D1959" w:rsidRPr="00A33494">
        <w:t xml:space="preserve">10 (Десяти) рабочих дней со дня </w:t>
      </w:r>
      <w:r w:rsidR="00252BB9" w:rsidRPr="00A33494">
        <w:t>получения от Регистратора такого запроса</w:t>
      </w:r>
      <w:r w:rsidR="007D1959" w:rsidRPr="00A33494">
        <w:t>.</w:t>
      </w:r>
    </w:p>
    <w:p w14:paraId="0F6E89D5" w14:textId="77777777" w:rsidR="003F0543" w:rsidRPr="007C718D" w:rsidRDefault="00D7375E" w:rsidP="007C718D">
      <w:pPr>
        <w:numPr>
          <w:ilvl w:val="2"/>
          <w:numId w:val="2"/>
        </w:numPr>
        <w:spacing w:before="0" w:beforeAutospacing="0" w:after="60" w:afterAutospacing="0"/>
        <w:ind w:left="0" w:firstLine="709"/>
        <w:jc w:val="both"/>
      </w:pPr>
      <w:bookmarkStart w:id="4" w:name="_Ref126057582"/>
      <w:r w:rsidRPr="00A33494">
        <w:t>В случае необходимости п</w:t>
      </w:r>
      <w:r w:rsidR="003F0543" w:rsidRPr="00A33494">
        <w:t>редостав</w:t>
      </w:r>
      <w:r w:rsidRPr="00A33494">
        <w:t xml:space="preserve">лять </w:t>
      </w:r>
      <w:r w:rsidR="0065518D" w:rsidRPr="00A33494">
        <w:t xml:space="preserve">Регистратору </w:t>
      </w:r>
      <w:r w:rsidRPr="00A33494">
        <w:t>доверенности,</w:t>
      </w:r>
      <w:r w:rsidR="0065518D" w:rsidRPr="00A33494">
        <w:t xml:space="preserve"> </w:t>
      </w:r>
      <w:r w:rsidRPr="00A33494">
        <w:t xml:space="preserve">выданные на имя уполномоченных лиц </w:t>
      </w:r>
      <w:r w:rsidR="0065518D" w:rsidRPr="00A33494">
        <w:t xml:space="preserve">Эмитента, имеющих право на </w:t>
      </w:r>
      <w:r w:rsidRPr="00A33494">
        <w:t>подписание запросов на п</w:t>
      </w:r>
      <w:r w:rsidR="00417A78" w:rsidRPr="00A33494">
        <w:t>олучение</w:t>
      </w:r>
      <w:r w:rsidRPr="00A33494">
        <w:t xml:space="preserve"> информации из Реестра и/или п</w:t>
      </w:r>
      <w:r w:rsidR="00417A78" w:rsidRPr="00A33494">
        <w:t>одачу</w:t>
      </w:r>
      <w:r w:rsidRPr="00A33494">
        <w:t xml:space="preserve"> </w:t>
      </w:r>
      <w:r w:rsidR="00417A78" w:rsidRPr="00A33494">
        <w:t xml:space="preserve">Регистратору </w:t>
      </w:r>
      <w:r w:rsidR="00C26FD5" w:rsidRPr="00A33494">
        <w:t>запросов на предоставление информации из Реестра</w:t>
      </w:r>
      <w:r w:rsidRPr="00A33494">
        <w:t xml:space="preserve"> и/или </w:t>
      </w:r>
      <w:r w:rsidR="0065518D" w:rsidRPr="00A33494">
        <w:t>получение информации из Реестра</w:t>
      </w:r>
      <w:r w:rsidR="00C26FD5" w:rsidRPr="00A33494">
        <w:t xml:space="preserve">, выдаваемой </w:t>
      </w:r>
      <w:r w:rsidR="00417A78" w:rsidRPr="00A33494">
        <w:t>Р</w:t>
      </w:r>
      <w:r w:rsidR="00C26FD5" w:rsidRPr="00A33494">
        <w:t>егистратором по запросу Эмитента</w:t>
      </w:r>
      <w:r w:rsidR="003F0543" w:rsidRPr="00A33494">
        <w:t>.</w:t>
      </w:r>
      <w:bookmarkEnd w:id="4"/>
    </w:p>
    <w:p w14:paraId="1EAA6881" w14:textId="77777777" w:rsidR="00C00C65" w:rsidRPr="007C718D" w:rsidRDefault="00C00C65" w:rsidP="007C718D">
      <w:pPr>
        <w:numPr>
          <w:ilvl w:val="2"/>
          <w:numId w:val="2"/>
        </w:numPr>
        <w:spacing w:before="0" w:beforeAutospacing="0" w:after="60" w:afterAutospacing="0"/>
        <w:ind w:left="0" w:firstLine="709"/>
        <w:jc w:val="both"/>
      </w:pPr>
      <w:r w:rsidRPr="007C718D">
        <w:t xml:space="preserve">В течение 5 (Пяти) рабочих дней с </w:t>
      </w:r>
      <w:r w:rsidR="00646E99" w:rsidRPr="007C718D">
        <w:t>момента государственной регистрации</w:t>
      </w:r>
      <w:r w:rsidRPr="007C718D">
        <w:t xml:space="preserve"> предоставить Регистратору следующие документы:</w:t>
      </w:r>
    </w:p>
    <w:p w14:paraId="0A77D237" w14:textId="77777777" w:rsidR="00C00C65" w:rsidRPr="00A33494" w:rsidRDefault="00C00C6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A33494">
        <w:rPr>
          <w:rFonts w:eastAsiaTheme="minorHAnsi"/>
          <w:lang w:eastAsia="en-US"/>
        </w:rPr>
        <w:t xml:space="preserve">подлинники или заверенные регистрирующим органом, или заверенные нотариально копии зарегистрированных решений о выпусках ценных бумаг Эмитента. В случае если в соответствии с законодательством Российской Федерации размещение ценных бумаг допускается без регистрации решения о выпуске ценных бумаг, Эмитент </w:t>
      </w:r>
      <w:r w:rsidRPr="00A33494">
        <w:rPr>
          <w:rFonts w:eastAsiaTheme="minorHAnsi"/>
          <w:lang w:eastAsia="en-US"/>
        </w:rPr>
        <w:lastRenderedPageBreak/>
        <w:t>передает копию заверенного Эмитентом документа, содержащего сведения о сроках, порядке и условиях размещения Эмитентом ценных бумаг;</w:t>
      </w:r>
    </w:p>
    <w:p w14:paraId="31C8480C" w14:textId="77777777" w:rsidR="00C00C65" w:rsidRPr="00A33494" w:rsidRDefault="00C00C6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A33494">
        <w:rPr>
          <w:rFonts w:eastAsiaTheme="minorHAnsi"/>
          <w:lang w:eastAsia="en-US"/>
        </w:rPr>
        <w:t>подлинники или заверенные Эмитентом копии уведомлений о государственной регистрации выпусков ценных бумаг;</w:t>
      </w:r>
    </w:p>
    <w:p w14:paraId="6B80B372" w14:textId="77777777" w:rsidR="00C00C65" w:rsidRPr="00A33494" w:rsidRDefault="00C00C6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A33494">
        <w:rPr>
          <w:rFonts w:eastAsiaTheme="minorHAnsi"/>
          <w:lang w:eastAsia="en-US"/>
        </w:rPr>
        <w:t>подлинники или заверенные регистрирующим органом или заверенные нотариально копии зарегистрированных отчетов об итогах выпуска ценных бумаг или уведомлений об итогах выпуска ценных бумаг Эмитента.</w:t>
      </w:r>
    </w:p>
    <w:p w14:paraId="43711A5E" w14:textId="77777777" w:rsidR="003F0543" w:rsidRPr="00A33494" w:rsidRDefault="003F0543" w:rsidP="007C718D">
      <w:pPr>
        <w:numPr>
          <w:ilvl w:val="2"/>
          <w:numId w:val="2"/>
        </w:numPr>
        <w:spacing w:before="0" w:beforeAutospacing="0" w:after="60" w:afterAutospacing="0"/>
        <w:ind w:left="0" w:firstLine="709"/>
        <w:jc w:val="both"/>
      </w:pPr>
      <w:r w:rsidRPr="00A33494">
        <w:t>В течение 5 (Пяти) рабочих дней с даты получения, составления, принятия или регистрации предоставлять Регистратору копи</w:t>
      </w:r>
      <w:r w:rsidR="00C00C65" w:rsidRPr="00A33494">
        <w:t>ю</w:t>
      </w:r>
      <w:r w:rsidRPr="00A33494">
        <w:t xml:space="preserve"> зарегистрированного устава</w:t>
      </w:r>
      <w:r w:rsidR="00C00C65" w:rsidRPr="00A33494">
        <w:t xml:space="preserve"> Эмитента</w:t>
      </w:r>
      <w:r w:rsidRPr="00A33494">
        <w:t xml:space="preserve"> (действующая редакция со всеми изменениями и дополнениями), </w:t>
      </w:r>
      <w:r w:rsidR="00C00C65" w:rsidRPr="00A33494">
        <w:t xml:space="preserve">заверенную </w:t>
      </w:r>
      <w:r w:rsidRPr="00A33494">
        <w:t>нотариально или регистрирующим органом,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A33494">
        <w:t xml:space="preserve">, заверенные </w:t>
      </w:r>
      <w:r w:rsidR="00417A78" w:rsidRPr="00A33494">
        <w:t xml:space="preserve">уполномоченным представителем </w:t>
      </w:r>
      <w:r w:rsidR="00F57B80" w:rsidRPr="00A33494">
        <w:t>Эмитент</w:t>
      </w:r>
      <w:r w:rsidR="00417A78" w:rsidRPr="00A33494">
        <w:t>а</w:t>
      </w:r>
      <w:r w:rsidRPr="00A33494">
        <w:t>.</w:t>
      </w:r>
    </w:p>
    <w:p w14:paraId="650D6F06" w14:textId="77777777" w:rsidR="00417A78" w:rsidRPr="00A33494" w:rsidRDefault="003F0543" w:rsidP="007C718D">
      <w:pPr>
        <w:numPr>
          <w:ilvl w:val="2"/>
          <w:numId w:val="2"/>
        </w:numPr>
        <w:spacing w:before="0" w:beforeAutospacing="0" w:after="60" w:afterAutospacing="0"/>
        <w:ind w:left="0" w:firstLine="709"/>
        <w:jc w:val="both"/>
      </w:pPr>
      <w:r w:rsidRPr="00A33494">
        <w:t xml:space="preserve">В течение 5 (Пяти) рабочих дней с момента государственной регистрации </w:t>
      </w:r>
      <w:r w:rsidR="0004668E" w:rsidRPr="00A33494">
        <w:t xml:space="preserve">предоставить </w:t>
      </w:r>
      <w:r w:rsidRPr="00A33494">
        <w:t xml:space="preserve">Регистратору зарегистрированные решения о </w:t>
      </w:r>
      <w:r w:rsidR="00646E99" w:rsidRPr="00A33494">
        <w:t xml:space="preserve">дополнительных </w:t>
      </w:r>
      <w:r w:rsidRPr="00A33494">
        <w:t>выпусках</w:t>
      </w:r>
      <w:r w:rsidR="00E31F2C" w:rsidRPr="00A33494">
        <w:t xml:space="preserve"> (их нотариально удостоверенные копии</w:t>
      </w:r>
      <w:r w:rsidR="00F57B80" w:rsidRPr="00A33494">
        <w:t xml:space="preserve"> или копии, заверенные регистрирующим органом</w:t>
      </w:r>
      <w:r w:rsidR="00E31F2C" w:rsidRPr="00A33494">
        <w:t>)</w:t>
      </w:r>
      <w:r w:rsidRPr="00A33494">
        <w:t>, отчеты об итогах выпусков ценных бумаг</w:t>
      </w:r>
      <w:r w:rsidR="00E31F2C" w:rsidRPr="00A33494">
        <w:t xml:space="preserve"> (их нотариально удостоверенные копии</w:t>
      </w:r>
      <w:r w:rsidR="00F57B80" w:rsidRPr="00A33494">
        <w:t xml:space="preserve"> или копии, заверенные регистрирующим органом</w:t>
      </w:r>
      <w:r w:rsidR="00E31F2C" w:rsidRPr="00A33494">
        <w:t>)</w:t>
      </w:r>
      <w:r w:rsidRPr="00A33494">
        <w:t xml:space="preserve"> и уведомления об их регистрации</w:t>
      </w:r>
      <w:r w:rsidR="00E31F2C" w:rsidRPr="00A33494">
        <w:t xml:space="preserve"> (копии, заверенные Эмитентом)</w:t>
      </w:r>
      <w:r w:rsidR="00417A78" w:rsidRPr="00A33494">
        <w:t>.</w:t>
      </w:r>
    </w:p>
    <w:p w14:paraId="4F692214" w14:textId="77777777" w:rsidR="003F0543" w:rsidRPr="00A33494" w:rsidRDefault="00417A78" w:rsidP="007C718D">
      <w:pPr>
        <w:numPr>
          <w:ilvl w:val="2"/>
          <w:numId w:val="2"/>
        </w:numPr>
        <w:spacing w:before="0" w:beforeAutospacing="0" w:after="60" w:afterAutospacing="0"/>
        <w:ind w:left="0" w:firstLine="709"/>
        <w:jc w:val="both"/>
      </w:pPr>
      <w:r w:rsidRPr="00A33494">
        <w:t xml:space="preserve">Не позднее </w:t>
      </w:r>
      <w:r w:rsidR="00E31F2C" w:rsidRPr="00A33494">
        <w:t>3</w:t>
      </w:r>
      <w:r w:rsidR="003F0543" w:rsidRPr="00A33494">
        <w:t xml:space="preserve"> (</w:t>
      </w:r>
      <w:r w:rsidR="00E31F2C" w:rsidRPr="00A33494">
        <w:t>Трех</w:t>
      </w:r>
      <w:r w:rsidR="003F0543" w:rsidRPr="00A33494">
        <w:t xml:space="preserve">) </w:t>
      </w:r>
      <w:r w:rsidR="00D43F98" w:rsidRPr="00A33494">
        <w:t xml:space="preserve">рабочих </w:t>
      </w:r>
      <w:r w:rsidR="003F0543" w:rsidRPr="00A33494">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rsidRPr="00A33494">
        <w:t>«</w:t>
      </w:r>
      <w:r w:rsidR="003F0543" w:rsidRPr="00A33494">
        <w:t>О рынке ценных бумаг</w:t>
      </w:r>
      <w:r w:rsidR="0074262A" w:rsidRPr="00A33494">
        <w:t>»</w:t>
      </w:r>
      <w:r w:rsidR="003F0543" w:rsidRPr="00A33494">
        <w:t xml:space="preserve"> уведомить </w:t>
      </w:r>
      <w:r w:rsidRPr="00A33494">
        <w:t xml:space="preserve">об этом </w:t>
      </w:r>
      <w:r w:rsidR="003F0543" w:rsidRPr="00A33494">
        <w:t xml:space="preserve">Регистратора. </w:t>
      </w:r>
    </w:p>
    <w:p w14:paraId="0F4D3E7F" w14:textId="77777777" w:rsidR="003F0543" w:rsidRPr="00A33494" w:rsidRDefault="003F0543" w:rsidP="007C718D">
      <w:pPr>
        <w:numPr>
          <w:ilvl w:val="2"/>
          <w:numId w:val="2"/>
        </w:numPr>
        <w:spacing w:before="0" w:beforeAutospacing="0" w:after="60" w:afterAutospacing="0"/>
        <w:ind w:left="0" w:firstLine="709"/>
        <w:jc w:val="both"/>
      </w:pPr>
      <w:r w:rsidRPr="007C718D">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7C718D">
        <w:t xml:space="preserve">начале процедуры </w:t>
      </w:r>
      <w:r w:rsidRPr="007C718D">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7C718D">
        <w:t xml:space="preserve"> </w:t>
      </w:r>
    </w:p>
    <w:p w14:paraId="216350D3" w14:textId="77777777" w:rsidR="003F0543" w:rsidRPr="00A33494" w:rsidRDefault="003F0543" w:rsidP="007C718D">
      <w:pPr>
        <w:numPr>
          <w:ilvl w:val="2"/>
          <w:numId w:val="2"/>
        </w:numPr>
        <w:spacing w:before="0" w:beforeAutospacing="0" w:after="60" w:afterAutospacing="0"/>
        <w:ind w:left="0" w:firstLine="709"/>
        <w:jc w:val="both"/>
      </w:pPr>
      <w:r w:rsidRPr="007C718D">
        <w:t xml:space="preserve">Предоставлять Регистратору заверенные </w:t>
      </w:r>
      <w:r w:rsidR="00417A78" w:rsidRPr="00A33494">
        <w:t>уполномоченным представителем Эмитента</w:t>
      </w:r>
      <w:r w:rsidRPr="007C718D">
        <w:t xml:space="preserve"> копии решений/протоколов (выписок из протоколов) общих собраний акционеров в отношении вопросов реорганизации</w:t>
      </w:r>
      <w:r w:rsidR="00476532" w:rsidRPr="007C718D">
        <w:t xml:space="preserve"> и </w:t>
      </w:r>
      <w:r w:rsidRPr="007C718D">
        <w:t xml:space="preserve">ликвидации </w:t>
      </w:r>
      <w:r w:rsidR="00476532" w:rsidRPr="007C718D">
        <w:t xml:space="preserve">Эмитента </w:t>
      </w:r>
      <w:r w:rsidRPr="007C718D">
        <w:t xml:space="preserve">не </w:t>
      </w:r>
      <w:r w:rsidR="00476532" w:rsidRPr="007C718D">
        <w:t xml:space="preserve">позднее </w:t>
      </w:r>
      <w:r w:rsidRPr="007C718D">
        <w:t>7</w:t>
      </w:r>
      <w:r w:rsidR="00476532" w:rsidRPr="007C718D">
        <w:t xml:space="preserve"> (Семи)</w:t>
      </w:r>
      <w:r w:rsidRPr="007C718D">
        <w:t xml:space="preserve"> рабочих дней с даты принятия решения/составления соответствующего протокола.</w:t>
      </w:r>
    </w:p>
    <w:p w14:paraId="7A207B73" w14:textId="64A05593" w:rsidR="003F0543" w:rsidRPr="00A33494" w:rsidRDefault="0014449B" w:rsidP="007C718D">
      <w:pPr>
        <w:numPr>
          <w:ilvl w:val="2"/>
          <w:numId w:val="2"/>
        </w:numPr>
        <w:spacing w:before="0" w:beforeAutospacing="0" w:after="60" w:afterAutospacing="0"/>
        <w:ind w:left="0" w:firstLine="709"/>
        <w:jc w:val="both"/>
      </w:pPr>
      <w:r w:rsidRPr="007C718D">
        <w:t>П</w:t>
      </w:r>
      <w:r w:rsidR="003F0543" w:rsidRPr="007C718D">
        <w:t xml:space="preserve">ри изменении данных, содержащихся в анкете Эмитента, и данных, содержащихся в Опросных листах, являющихся приложением к </w:t>
      </w:r>
      <w:r w:rsidR="003F0543" w:rsidRPr="00A33494">
        <w:t xml:space="preserve">Правилам внутреннего контроля в целях противодействия легализации (отмыванию) доходов, полученных преступным </w:t>
      </w:r>
      <w:r w:rsidR="003F0543" w:rsidRPr="00B9288C">
        <w:t>путём</w:t>
      </w:r>
      <w:r w:rsidR="003F0543" w:rsidRPr="00A33494">
        <w:t xml:space="preserve">, и финансированию терроризма </w:t>
      </w:r>
      <w:r w:rsidR="00F32471">
        <w:t>ООО </w:t>
      </w:r>
      <w:r w:rsidR="007B3D13" w:rsidRPr="00A33494">
        <w:t>«</w:t>
      </w:r>
      <w:r w:rsidR="003F0543" w:rsidRPr="00A33494">
        <w:t xml:space="preserve">Регистратор </w:t>
      </w:r>
      <w:r w:rsidR="0074262A" w:rsidRPr="00A33494">
        <w:t>«</w:t>
      </w:r>
      <w:r w:rsidR="003F0543" w:rsidRPr="00A33494">
        <w:t>Гарант</w:t>
      </w:r>
      <w:r w:rsidR="0074262A" w:rsidRPr="00A33494">
        <w:t>»</w:t>
      </w:r>
      <w:r w:rsidR="003F0543" w:rsidRPr="007C718D">
        <w:t xml:space="preserve">, предоставить Регистратору вновь заполненную анкету Эмитента/Опросные листы в срок не позднее </w:t>
      </w:r>
      <w:r w:rsidR="00793608" w:rsidRPr="007C718D">
        <w:t>5</w:t>
      </w:r>
      <w:r w:rsidR="003F0543" w:rsidRPr="007C718D">
        <w:t xml:space="preserve"> (</w:t>
      </w:r>
      <w:r w:rsidR="00793608" w:rsidRPr="007C718D">
        <w:t>П</w:t>
      </w:r>
      <w:r w:rsidR="003F0543" w:rsidRPr="007C718D">
        <w:t xml:space="preserve">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w:t>
      </w:r>
      <w:r w:rsidRPr="007C718D">
        <w:t xml:space="preserve">оригинал и нотариально заверенную копию </w:t>
      </w:r>
      <w:r w:rsidR="003F0543" w:rsidRPr="007C718D">
        <w:t>соответствующ</w:t>
      </w:r>
      <w:r w:rsidRPr="007C718D">
        <w:t>ей</w:t>
      </w:r>
      <w:r w:rsidR="003F0543" w:rsidRPr="007C718D">
        <w:t xml:space="preserve"> выписк</w:t>
      </w:r>
      <w:r w:rsidRPr="007C718D">
        <w:t>и</w:t>
      </w:r>
      <w:r w:rsidR="003F0543" w:rsidRPr="007C718D">
        <w:t xml:space="preserve"> из Единого государственного реестра юридических лиц, подтверждающую указанные изменения.</w:t>
      </w:r>
    </w:p>
    <w:p w14:paraId="4B2CF1F3" w14:textId="701372F6" w:rsidR="004B1723" w:rsidRPr="00A33494" w:rsidRDefault="004B1723" w:rsidP="007C718D">
      <w:pPr>
        <w:spacing w:before="0" w:beforeAutospacing="0" w:after="60" w:afterAutospacing="0"/>
        <w:ind w:firstLine="709"/>
        <w:jc w:val="both"/>
      </w:pPr>
      <w:r w:rsidRPr="007C718D">
        <w:t>В случае отсутствия изменени</w:t>
      </w:r>
      <w:r w:rsidR="00E80BC0" w:rsidRPr="007C718D">
        <w:t>й</w:t>
      </w:r>
      <w:r w:rsidRPr="007C718D">
        <w:t xml:space="preserve"> информации, содержащейся в анкете Эмитента и Опросных листах, являющихся приложением к </w:t>
      </w:r>
      <w:r w:rsidRPr="00A33494">
        <w:t xml:space="preserve">Правилам внутреннего контроля в целях противодействия легализации (отмыванию) доходов, полученных преступным </w:t>
      </w:r>
      <w:r w:rsidRPr="00B9288C">
        <w:t>путём</w:t>
      </w:r>
      <w:r w:rsidRPr="00A33494">
        <w:t xml:space="preserve">, и финансированию терроризма </w:t>
      </w:r>
      <w:r w:rsidR="00F32471">
        <w:t>ООО </w:t>
      </w:r>
      <w:r w:rsidR="007B3D13" w:rsidRPr="00A33494">
        <w:t>«</w:t>
      </w:r>
      <w:r w:rsidRPr="00A33494">
        <w:t xml:space="preserve">Регистратор </w:t>
      </w:r>
      <w:r w:rsidR="0074262A" w:rsidRPr="00A33494">
        <w:t>«</w:t>
      </w:r>
      <w:r w:rsidRPr="00A33494">
        <w:t>Гарант</w:t>
      </w:r>
      <w:r w:rsidR="0074262A" w:rsidRPr="00A33494">
        <w:t>»</w:t>
      </w:r>
      <w:r w:rsidRPr="00A33494">
        <w:t>, Эмитент обязан обновлять указанную информацию не реже 1 (Одного) раза в год.</w:t>
      </w:r>
    </w:p>
    <w:p w14:paraId="164AC4D5" w14:textId="77777777" w:rsidR="00820E5A" w:rsidRPr="00A33494" w:rsidRDefault="003F0543" w:rsidP="007C718D">
      <w:pPr>
        <w:numPr>
          <w:ilvl w:val="2"/>
          <w:numId w:val="2"/>
        </w:numPr>
        <w:spacing w:before="0" w:beforeAutospacing="0" w:after="60" w:afterAutospacing="0"/>
        <w:ind w:left="0" w:firstLine="709"/>
        <w:jc w:val="both"/>
      </w:pPr>
      <w:r w:rsidRPr="00A33494">
        <w:t xml:space="preserve">Ознакомиться с Правилами, </w:t>
      </w:r>
      <w:r w:rsidR="00B042A4" w:rsidRPr="00A33494">
        <w:t>Тарифами,</w:t>
      </w:r>
      <w:r w:rsidR="00B05FEA" w:rsidRPr="00A33494">
        <w:t xml:space="preserve"> Прейскурантами,</w:t>
      </w:r>
      <w:r w:rsidR="00B042A4" w:rsidRPr="00A33494">
        <w:t xml:space="preserve"> </w:t>
      </w:r>
      <w:r w:rsidRPr="00A33494">
        <w:t>формами документов, предоставляемых Регистратору</w:t>
      </w:r>
      <w:r w:rsidR="00820E5A" w:rsidRPr="00A33494">
        <w:t>.</w:t>
      </w:r>
    </w:p>
    <w:p w14:paraId="4D6DD2C7" w14:textId="77777777" w:rsidR="003F0543" w:rsidRPr="00A33494" w:rsidRDefault="00820E5A" w:rsidP="007C718D">
      <w:pPr>
        <w:spacing w:before="0" w:beforeAutospacing="0" w:after="60" w:afterAutospacing="0"/>
        <w:ind w:firstLine="709"/>
        <w:jc w:val="both"/>
      </w:pPr>
      <w:r w:rsidRPr="00A33494">
        <w:lastRenderedPageBreak/>
        <w:t>Эмитент обязуется с</w:t>
      </w:r>
      <w:r w:rsidR="003F0543" w:rsidRPr="00A33494">
        <w:t xml:space="preserve">облюдать </w:t>
      </w:r>
      <w:r w:rsidRPr="00A33494">
        <w:t xml:space="preserve">положения Правил </w:t>
      </w:r>
      <w:r w:rsidR="008A0EC1" w:rsidRPr="00A33494">
        <w:t>и требования</w:t>
      </w:r>
      <w:r w:rsidR="00793608" w:rsidRPr="00A33494">
        <w:t xml:space="preserve"> к </w:t>
      </w:r>
      <w:r w:rsidRPr="00A33494">
        <w:t>оформлению предоставляемых Регистратору документов</w:t>
      </w:r>
      <w:r w:rsidR="003F0543" w:rsidRPr="00A33494">
        <w:t>.</w:t>
      </w:r>
    </w:p>
    <w:p w14:paraId="093C0D5D" w14:textId="3E5E3D40" w:rsidR="003F0543" w:rsidRPr="00A33494" w:rsidRDefault="003F0543" w:rsidP="007C718D">
      <w:pPr>
        <w:numPr>
          <w:ilvl w:val="2"/>
          <w:numId w:val="2"/>
        </w:numPr>
        <w:spacing w:before="0" w:beforeAutospacing="0" w:after="60" w:afterAutospacing="0"/>
        <w:ind w:left="0" w:firstLine="709"/>
        <w:jc w:val="both"/>
      </w:pPr>
      <w:r w:rsidRPr="00A33494">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A33494">
        <w:t xml:space="preserve"> о предоставлении информации из Реестра</w:t>
      </w:r>
      <w:r w:rsidRPr="00A33494">
        <w:t xml:space="preserve">. Под неоднократным неисполнением понимается неоплата по двум и более счетам, выставленным Регистратором в соответствии с </w:t>
      </w:r>
      <w:r w:rsidR="003E68C8" w:rsidRPr="00A33494">
        <w:t>положениями Договора и/или иных договоров, заключенных между Регистратором и Эмитентом</w:t>
      </w:r>
      <w:r w:rsidR="003E68C8">
        <w:t>, и/или выставленных в соответствии с Тарифами</w:t>
      </w:r>
      <w:r w:rsidR="003E68C8" w:rsidRPr="00A33494">
        <w:t xml:space="preserve"> и Прейскурантами</w:t>
      </w:r>
      <w:r w:rsidRPr="00A33494">
        <w:t xml:space="preserve">. </w:t>
      </w:r>
    </w:p>
    <w:p w14:paraId="5FD95FEE" w14:textId="73136DF7" w:rsidR="003F0543" w:rsidRPr="00A33494" w:rsidRDefault="003F0543" w:rsidP="007C718D">
      <w:pPr>
        <w:numPr>
          <w:ilvl w:val="2"/>
          <w:numId w:val="2"/>
        </w:numPr>
        <w:spacing w:before="0" w:beforeAutospacing="0" w:after="60" w:afterAutospacing="0"/>
        <w:ind w:left="0" w:firstLine="709"/>
        <w:jc w:val="both"/>
      </w:pPr>
      <w:bookmarkStart w:id="5" w:name="_Ref298266832"/>
      <w:r w:rsidRPr="00A33494">
        <w:t xml:space="preserve">В случае прекращения действия Договора, возместить Регистратору расходы, связанные с подготовкой и передачей документов и информации, составляющих </w:t>
      </w:r>
      <w:r w:rsidR="00143E2D" w:rsidRPr="00A33494">
        <w:t>Реестр</w:t>
      </w:r>
      <w:r w:rsidRPr="00A33494">
        <w:t xml:space="preserve">, новому реестродержателю, а также расходы, </w:t>
      </w:r>
      <w:r w:rsidRPr="007C718D">
        <w:t xml:space="preserve">связанные с хранением документов </w:t>
      </w:r>
      <w:r w:rsidR="00143E2D" w:rsidRPr="007C718D">
        <w:t>Реестр</w:t>
      </w:r>
      <w:r w:rsidRPr="007C718D">
        <w:t>а в течение установленных законодательством Российской Федерации и нормативными актами в сфере финансовых рынков сроков</w:t>
      </w:r>
      <w:r w:rsidRPr="00A33494">
        <w:t>.</w:t>
      </w:r>
      <w:bookmarkEnd w:id="5"/>
    </w:p>
    <w:p w14:paraId="314221AD" w14:textId="77777777" w:rsidR="003F0543" w:rsidRPr="00A33494" w:rsidRDefault="003F0543" w:rsidP="007C718D">
      <w:pPr>
        <w:numPr>
          <w:ilvl w:val="2"/>
          <w:numId w:val="2"/>
        </w:numPr>
        <w:spacing w:before="0" w:beforeAutospacing="0" w:after="60" w:afterAutospacing="0"/>
        <w:ind w:left="0" w:firstLine="709"/>
        <w:jc w:val="both"/>
      </w:pPr>
      <w:bookmarkStart w:id="6" w:name="_Ref126058019"/>
      <w:bookmarkStart w:id="7" w:name="OLE_LINK3"/>
      <w:r w:rsidRPr="00A33494">
        <w:t xml:space="preserve">В течение 3 (Трех) </w:t>
      </w:r>
      <w:r w:rsidR="00D43F98" w:rsidRPr="00A33494">
        <w:t xml:space="preserve">рабочих </w:t>
      </w:r>
      <w:r w:rsidRPr="00A33494">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A33494">
        <w:t>Не позднее 5 (Пяти)</w:t>
      </w:r>
      <w:r w:rsidR="00D43F98" w:rsidRPr="00A33494">
        <w:t xml:space="preserve"> </w:t>
      </w:r>
      <w:r w:rsidR="00417A78" w:rsidRPr="00A33494">
        <w:t xml:space="preserve">рабочих дней со дня получения Регистратором указанной информации </w:t>
      </w:r>
      <w:r w:rsidRPr="00A33494">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A33494">
        <w:t xml:space="preserve"> </w:t>
      </w:r>
      <w:r w:rsidR="00FC3B0B" w:rsidRPr="007C718D">
        <w:t>Российской Федерации и нормативных актов в сфере финансовых рынков</w:t>
      </w:r>
      <w:r w:rsidRPr="00A33494">
        <w:t>, ущемления законных прав и интересов Регистратора.</w:t>
      </w:r>
      <w:bookmarkEnd w:id="6"/>
    </w:p>
    <w:p w14:paraId="5112B91F" w14:textId="77777777" w:rsidR="00DE04AB" w:rsidRPr="00A33494" w:rsidRDefault="00DE04AB" w:rsidP="007C718D">
      <w:pPr>
        <w:numPr>
          <w:ilvl w:val="2"/>
          <w:numId w:val="2"/>
        </w:numPr>
        <w:spacing w:before="0" w:beforeAutospacing="0" w:after="60" w:afterAutospacing="0"/>
        <w:ind w:left="0" w:firstLine="709"/>
        <w:jc w:val="both"/>
      </w:pPr>
      <w:r w:rsidRPr="00A33494">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5654BAD8" w14:textId="29AAFD93" w:rsidR="003F0543" w:rsidRPr="00A33494" w:rsidRDefault="003F0543" w:rsidP="007C718D">
      <w:pPr>
        <w:numPr>
          <w:ilvl w:val="2"/>
          <w:numId w:val="2"/>
        </w:numPr>
        <w:spacing w:before="0" w:beforeAutospacing="0" w:after="60" w:afterAutospacing="0"/>
        <w:ind w:left="0" w:firstLine="709"/>
        <w:jc w:val="both"/>
      </w:pPr>
      <w:r w:rsidRPr="00A33494">
        <w:t>Возместить Регистратору фактически понесенные им расходы по устранению ошибок согласно п. 3.1.</w:t>
      </w:r>
      <w:r w:rsidR="00995F57" w:rsidRPr="00A33494">
        <w:t>1</w:t>
      </w:r>
      <w:r w:rsidR="00CB361D" w:rsidRPr="00A33494">
        <w:t>0</w:t>
      </w:r>
      <w:r w:rsidRPr="00A33494">
        <w:t xml:space="preserve"> Договора</w:t>
      </w:r>
      <w:r w:rsidR="00995F57" w:rsidRPr="00A33494">
        <w:t>,</w:t>
      </w:r>
      <w:r w:rsidRPr="00A33494">
        <w:t xml:space="preserve"> расходы, связанные с передачей </w:t>
      </w:r>
      <w:r w:rsidR="005D22F0" w:rsidRPr="00A33494">
        <w:t>Реестра</w:t>
      </w:r>
      <w:r w:rsidR="00995F57" w:rsidRPr="00A33494">
        <w:t xml:space="preserve"> согласно</w:t>
      </w:r>
      <w:r w:rsidRPr="00A33494">
        <w:t xml:space="preserve"> </w:t>
      </w:r>
      <w:r w:rsidR="00BC150A" w:rsidRPr="00A33494">
        <w:t xml:space="preserve">        </w:t>
      </w:r>
      <w:r w:rsidR="00995F57" w:rsidRPr="00A33494">
        <w:t>п</w:t>
      </w:r>
      <w:r w:rsidRPr="00E452F6">
        <w:t xml:space="preserve">. </w:t>
      </w:r>
      <w:r w:rsidR="00995F57" w:rsidRPr="00E452F6">
        <w:t>4.</w:t>
      </w:r>
      <w:r w:rsidR="000324F8" w:rsidRPr="00E452F6">
        <w:t>11</w:t>
      </w:r>
      <w:r w:rsidRPr="00A33494">
        <w:t xml:space="preserve"> Договора</w:t>
      </w:r>
      <w:r w:rsidR="00D35228" w:rsidRPr="00A33494">
        <w:t>, и расход</w:t>
      </w:r>
      <w:r w:rsidR="00D16DA1" w:rsidRPr="00A33494">
        <w:t xml:space="preserve">ы, связанные с </w:t>
      </w:r>
      <w:r w:rsidR="00D35228" w:rsidRPr="00A33494">
        <w:t>хранение</w:t>
      </w:r>
      <w:r w:rsidR="00D16DA1" w:rsidRPr="00A33494">
        <w:t>м</w:t>
      </w:r>
      <w:r w:rsidR="00D35228" w:rsidRPr="00A33494">
        <w:t xml:space="preserve"> документов Реестра согласно </w:t>
      </w:r>
      <w:r w:rsidR="00D35228" w:rsidRPr="00E452F6">
        <w:t>п. 4.1</w:t>
      </w:r>
      <w:r w:rsidR="000324F8" w:rsidRPr="00E452F6">
        <w:t>2</w:t>
      </w:r>
      <w:r w:rsidR="00D35228" w:rsidRPr="00A33494">
        <w:t xml:space="preserve"> Договора</w:t>
      </w:r>
      <w:r w:rsidRPr="00A33494">
        <w:t>.</w:t>
      </w:r>
    </w:p>
    <w:p w14:paraId="0B90CF7B" w14:textId="77777777" w:rsidR="004D4C66" w:rsidRPr="00A33494" w:rsidRDefault="00501683" w:rsidP="007C718D">
      <w:pPr>
        <w:numPr>
          <w:ilvl w:val="2"/>
          <w:numId w:val="2"/>
        </w:numPr>
        <w:spacing w:before="0" w:beforeAutospacing="0" w:after="60" w:afterAutospacing="0"/>
        <w:ind w:left="0" w:firstLine="709"/>
        <w:jc w:val="both"/>
      </w:pPr>
      <w:r w:rsidRPr="00A33494">
        <w:t>У</w:t>
      </w:r>
      <w:r w:rsidR="004D4C66" w:rsidRPr="00A33494">
        <w:t>ведомлять Регистратор</w:t>
      </w:r>
      <w:r w:rsidRPr="00A33494">
        <w:t>а</w:t>
      </w:r>
      <w:r w:rsidR="004D4C66" w:rsidRPr="00A33494">
        <w:t xml:space="preserve"> о возникновении событий, в связи с которыми от </w:t>
      </w:r>
      <w:r w:rsidRPr="00A33494">
        <w:t>з</w:t>
      </w:r>
      <w:r w:rsidR="004D4C66" w:rsidRPr="00A33494">
        <w:t>арегистрированных лиц и номинальных держателей, зарегистрированных в Реестре, могут поступать документы</w:t>
      </w:r>
      <w:r w:rsidR="00FC3B0B" w:rsidRPr="00A33494">
        <w:t xml:space="preserve"> и/или информация</w:t>
      </w:r>
      <w:r w:rsidR="004D4C66" w:rsidRPr="00A33494">
        <w:t>, предусмотренны</w:t>
      </w:r>
      <w:r w:rsidR="00FC3B0B" w:rsidRPr="00A33494">
        <w:t>е</w:t>
      </w:r>
      <w:r w:rsidR="004D4C66" w:rsidRPr="00A33494">
        <w:t xml:space="preserve"> п. 3.1.1</w:t>
      </w:r>
      <w:r w:rsidR="00FC3B0B" w:rsidRPr="00A33494">
        <w:t>5</w:t>
      </w:r>
      <w:r w:rsidR="00776639" w:rsidRPr="00A33494">
        <w:t xml:space="preserve"> - </w:t>
      </w:r>
      <w:r w:rsidR="00FC3B0B" w:rsidRPr="00A33494">
        <w:t>3.1.1</w:t>
      </w:r>
      <w:r w:rsidR="005E2806" w:rsidRPr="00A33494">
        <w:t>8</w:t>
      </w:r>
      <w:r w:rsidR="004D4C66" w:rsidRPr="00A33494">
        <w:t xml:space="preserve"> Договора, и о сроке приема таких документов не позднее </w:t>
      </w:r>
      <w:r w:rsidR="00BC150A" w:rsidRPr="00A33494">
        <w:t xml:space="preserve">рабочего </w:t>
      </w:r>
      <w:r w:rsidR="004D4C66" w:rsidRPr="00A33494">
        <w:t>дня</w:t>
      </w:r>
      <w:r w:rsidR="00D16DA1" w:rsidRPr="00A33494">
        <w:t xml:space="preserve">, предшествующего дню </w:t>
      </w:r>
      <w:r w:rsidR="004D4C66" w:rsidRPr="00A33494">
        <w:t>начала течения данного срока.</w:t>
      </w:r>
    </w:p>
    <w:p w14:paraId="4D746172" w14:textId="77777777" w:rsidR="004D4C66" w:rsidRPr="00A33494" w:rsidRDefault="0010481C" w:rsidP="007C718D">
      <w:pPr>
        <w:numPr>
          <w:ilvl w:val="2"/>
          <w:numId w:val="2"/>
        </w:numPr>
        <w:spacing w:before="0" w:beforeAutospacing="0" w:after="60" w:afterAutospacing="0"/>
        <w:ind w:left="0" w:firstLine="709"/>
        <w:jc w:val="both"/>
      </w:pPr>
      <w:r w:rsidRPr="00A33494">
        <w:t xml:space="preserve">При </w:t>
      </w:r>
      <w:r w:rsidR="006C5477" w:rsidRPr="00A33494">
        <w:t>получени</w:t>
      </w:r>
      <w:r w:rsidRPr="00A33494">
        <w:t>и</w:t>
      </w:r>
      <w:r w:rsidR="00E30FDA" w:rsidRPr="00A33494">
        <w:t xml:space="preserve"> запроса Регистратора о</w:t>
      </w:r>
      <w:r w:rsidR="004C2173" w:rsidRPr="00A33494">
        <w:t xml:space="preserve">б установлении </w:t>
      </w:r>
      <w:r w:rsidR="004C2173" w:rsidRPr="007C718D">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7C718D">
        <w:t xml:space="preserve"> или </w:t>
      </w:r>
      <w:r w:rsidR="004C2173" w:rsidRPr="007C718D">
        <w:t>отсутствие такой ошибки.</w:t>
      </w:r>
    </w:p>
    <w:p w14:paraId="1FD2A836" w14:textId="77777777" w:rsidR="009E2489" w:rsidRDefault="006F0515" w:rsidP="007C718D">
      <w:pPr>
        <w:spacing w:before="0" w:beforeAutospacing="0" w:after="60" w:afterAutospacing="0"/>
        <w:ind w:firstLine="709"/>
        <w:jc w:val="both"/>
      </w:pPr>
      <w:r w:rsidRPr="007C718D">
        <w:t xml:space="preserve">Ответ Эмитента может быть </w:t>
      </w:r>
      <w:r w:rsidR="004B6C40" w:rsidRPr="007C718D">
        <w:t xml:space="preserve">предварительно </w:t>
      </w:r>
      <w:r w:rsidRPr="007C718D">
        <w:t xml:space="preserve">предоставлен Регистратору </w:t>
      </w:r>
      <w:r w:rsidRPr="00A33494">
        <w:t>электронной связью по адресу, указанному в Договоре, с обязательной последующей передачей Регистратору</w:t>
      </w:r>
      <w:r w:rsidR="004B6C40" w:rsidRPr="00A33494">
        <w:t xml:space="preserve"> оригинала</w:t>
      </w:r>
      <w:r w:rsidRPr="00A33494">
        <w:t>.</w:t>
      </w:r>
    </w:p>
    <w:bookmarkEnd w:id="7"/>
    <w:p w14:paraId="75A94EA7" w14:textId="77777777" w:rsidR="003F0543" w:rsidRPr="00A33494" w:rsidRDefault="003F0543" w:rsidP="007C718D">
      <w:pPr>
        <w:numPr>
          <w:ilvl w:val="0"/>
          <w:numId w:val="2"/>
        </w:numPr>
        <w:spacing w:before="240" w:beforeAutospacing="0" w:after="240" w:afterAutospacing="0"/>
        <w:jc w:val="center"/>
        <w:rPr>
          <w:b/>
        </w:rPr>
      </w:pPr>
      <w:r w:rsidRPr="00A33494">
        <w:rPr>
          <w:b/>
        </w:rPr>
        <w:t>СТОИМОСТЬ УСЛУГ И ПОРЯДОК РАСЧЕТОВ</w:t>
      </w:r>
    </w:p>
    <w:p w14:paraId="6ECCD08D" w14:textId="0C77B26F" w:rsidR="00F37306" w:rsidRDefault="00F37306" w:rsidP="007C718D">
      <w:pPr>
        <w:numPr>
          <w:ilvl w:val="1"/>
          <w:numId w:val="2"/>
        </w:numPr>
        <w:spacing w:before="0" w:beforeAutospacing="0" w:after="60" w:afterAutospacing="0"/>
        <w:ind w:left="0" w:firstLine="709"/>
        <w:jc w:val="both"/>
      </w:pPr>
      <w:r>
        <w:t xml:space="preserve">Эмитент ежеквартально уплачивает Регистратору абонентскую плату за оказание услуг по ведению Реестра </w:t>
      </w:r>
      <w:r w:rsidR="00B7365E">
        <w:t>в размере</w:t>
      </w:r>
      <w:r>
        <w:t xml:space="preserve">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w:t>
      </w:r>
      <w:r>
        <w:lastRenderedPageBreak/>
        <w:t>передается Эмитенту нарочным или почтовой, или электронной связью по адресам, указанным в Договоре.</w:t>
      </w:r>
    </w:p>
    <w:p w14:paraId="749C7FE7" w14:textId="77777777" w:rsidR="000660FD" w:rsidRDefault="000660FD" w:rsidP="000660FD">
      <w:pPr>
        <w:pStyle w:val="a5"/>
        <w:widowControl/>
        <w:ind w:firstLine="709"/>
      </w:pPr>
      <w:r>
        <w:t>Счет также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33EA3816" w14:textId="6704F71B" w:rsidR="000660FD" w:rsidRPr="007C718D" w:rsidRDefault="000660FD" w:rsidP="007C718D">
      <w:pPr>
        <w:pStyle w:val="a5"/>
        <w:widowControl/>
        <w:spacing w:after="60"/>
        <w:ind w:firstLine="709"/>
      </w:pPr>
      <w:r>
        <w:t>В случае оказания Регистратором Эмитенту услуг, облагаемых НДС, счета-фактуры могут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04FBA288" w14:textId="77777777" w:rsidR="003F0543" w:rsidRPr="00A33494" w:rsidRDefault="003F0543" w:rsidP="007C718D">
      <w:pPr>
        <w:numPr>
          <w:ilvl w:val="1"/>
          <w:numId w:val="2"/>
        </w:numPr>
        <w:spacing w:before="0" w:beforeAutospacing="0" w:after="60" w:afterAutospacing="0"/>
        <w:ind w:left="0" w:firstLine="709"/>
        <w:jc w:val="both"/>
      </w:pPr>
      <w:r w:rsidRPr="00A33494">
        <w:t xml:space="preserve">Под кварталом в рамках Договора понимается календарный квартал. </w:t>
      </w:r>
    </w:p>
    <w:p w14:paraId="2ECF2CF5" w14:textId="4CA6C283" w:rsidR="0078020E" w:rsidRPr="00A33494" w:rsidRDefault="003F0543" w:rsidP="007C718D">
      <w:pPr>
        <w:numPr>
          <w:ilvl w:val="1"/>
          <w:numId w:val="2"/>
        </w:numPr>
        <w:spacing w:before="0" w:beforeAutospacing="0" w:after="60" w:afterAutospacing="0"/>
        <w:ind w:left="0" w:firstLine="709"/>
        <w:jc w:val="both"/>
      </w:pPr>
      <w:r w:rsidRPr="00A33494">
        <w:t xml:space="preserve">Эмитент уплачивает абонентскую плату авансовым платежом в течение 5 (Пяти) </w:t>
      </w:r>
      <w:r w:rsidR="00D43F98" w:rsidRPr="00A33494">
        <w:t xml:space="preserve">рабочих </w:t>
      </w:r>
      <w:r w:rsidRPr="00A33494">
        <w:t xml:space="preserve">дней </w:t>
      </w:r>
      <w:r w:rsidR="009B07B9">
        <w:t>от</w:t>
      </w:r>
      <w:r w:rsidR="009B07B9" w:rsidRPr="00A33494">
        <w:t xml:space="preserve"> </w:t>
      </w:r>
      <w:r w:rsidRPr="00A33494">
        <w:t>даты счета.</w:t>
      </w:r>
    </w:p>
    <w:p w14:paraId="53834E87" w14:textId="77777777" w:rsidR="00D328D4" w:rsidRPr="00B9288C" w:rsidRDefault="00F97081" w:rsidP="007C718D">
      <w:pPr>
        <w:numPr>
          <w:ilvl w:val="1"/>
          <w:numId w:val="2"/>
        </w:numPr>
        <w:spacing w:before="0" w:beforeAutospacing="0" w:after="60" w:afterAutospacing="0"/>
        <w:ind w:left="0" w:firstLine="709"/>
        <w:jc w:val="both"/>
      </w:pPr>
      <w:r w:rsidRPr="00B9288C">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w:t>
      </w:r>
      <w:r w:rsidRPr="00DB1621">
        <w:t>луги Регистратора в соответствии с новыми банковскими реквизитами, сообщенными Регистратором.</w:t>
      </w:r>
      <w:r w:rsidRPr="00A33494">
        <w:t xml:space="preserve"> </w:t>
      </w:r>
    </w:p>
    <w:p w14:paraId="2CE042AF" w14:textId="326B0865" w:rsidR="00D328D4" w:rsidRPr="007C718D" w:rsidRDefault="00F97081" w:rsidP="007C718D">
      <w:pPr>
        <w:numPr>
          <w:ilvl w:val="1"/>
          <w:numId w:val="2"/>
        </w:numPr>
        <w:spacing w:before="0" w:beforeAutospacing="0" w:after="60" w:afterAutospacing="0"/>
        <w:ind w:left="0" w:firstLine="709"/>
        <w:jc w:val="both"/>
      </w:pPr>
      <w:r w:rsidRPr="00DB1621">
        <w:t>Регистратор вправе принять оплату услуг наличными денежными средствами с учетом ограничений, установленных Нормативными актами.</w:t>
      </w:r>
      <w:r w:rsidR="004A4986" w:rsidRPr="007C718D">
        <w:t xml:space="preserve"> </w:t>
      </w:r>
    </w:p>
    <w:p w14:paraId="3DBB673C" w14:textId="038456EB" w:rsidR="007D1E59" w:rsidRPr="00A33494" w:rsidRDefault="003F0543" w:rsidP="007C718D">
      <w:pPr>
        <w:numPr>
          <w:ilvl w:val="1"/>
          <w:numId w:val="2"/>
        </w:numPr>
        <w:spacing w:before="0" w:beforeAutospacing="0" w:after="60" w:afterAutospacing="0"/>
        <w:ind w:left="0" w:firstLine="709"/>
        <w:jc w:val="both"/>
      </w:pPr>
      <w:r w:rsidRPr="00A33494">
        <w:t xml:space="preserve">В случае начала ведения </w:t>
      </w:r>
      <w:r w:rsidR="00143E2D" w:rsidRPr="00A33494">
        <w:t>Реестр</w:t>
      </w:r>
      <w:r w:rsidRPr="00A33494">
        <w:t xml:space="preserve">а после 01 числа месяца, а также в случае прекращения ведения </w:t>
      </w:r>
      <w:r w:rsidR="00143E2D" w:rsidRPr="00A33494">
        <w:t>Реестр</w:t>
      </w:r>
      <w:r w:rsidRPr="00A33494">
        <w:t xml:space="preserve">а ранее последнего календарного дня месяца, оплате подлежит </w:t>
      </w:r>
      <w:r w:rsidR="00980BA0" w:rsidRPr="00A33494">
        <w:t>количество дней</w:t>
      </w:r>
      <w:r w:rsidR="00A37C62" w:rsidRPr="00A33494">
        <w:t>, в течение которых фактически осуществлялось ведение Реестра</w:t>
      </w:r>
      <w:r w:rsidRPr="00A33494">
        <w:t>.</w:t>
      </w:r>
    </w:p>
    <w:p w14:paraId="597442EF" w14:textId="47408159" w:rsidR="005D22F0" w:rsidRPr="00A33494" w:rsidRDefault="005D22F0" w:rsidP="007C718D">
      <w:pPr>
        <w:numPr>
          <w:ilvl w:val="1"/>
          <w:numId w:val="2"/>
        </w:numPr>
        <w:spacing w:before="0" w:beforeAutospacing="0" w:after="60" w:afterAutospacing="0"/>
        <w:ind w:left="0" w:firstLine="709"/>
        <w:jc w:val="both"/>
      </w:pPr>
      <w:r w:rsidRPr="00A33494">
        <w:t>Эмитент оплачивает Регистратору услуги</w:t>
      </w:r>
      <w:r w:rsidR="00F72390" w:rsidRPr="00A33494">
        <w:t xml:space="preserve">, предусмотренные </w:t>
      </w:r>
      <w:r w:rsidR="00B042A4" w:rsidRPr="00A33494">
        <w:t>Тарифами</w:t>
      </w:r>
      <w:r w:rsidR="00F72390" w:rsidRPr="00A33494">
        <w:t>,</w:t>
      </w:r>
      <w:r w:rsidRPr="00A33494">
        <w:t xml:space="preserve"> </w:t>
      </w:r>
      <w:r w:rsidR="00B05FEA" w:rsidRPr="00A33494">
        <w:t>Прейскурантами</w:t>
      </w:r>
      <w:r w:rsidR="00E63ABE" w:rsidRPr="00A33494">
        <w:t xml:space="preserve"> </w:t>
      </w:r>
      <w:r w:rsidR="00F72390" w:rsidRPr="00A33494">
        <w:t xml:space="preserve">не позднее </w:t>
      </w:r>
      <w:r w:rsidR="0060781C" w:rsidRPr="00A33494">
        <w:t xml:space="preserve">7 </w:t>
      </w:r>
      <w:r w:rsidRPr="00A33494">
        <w:t>(</w:t>
      </w:r>
      <w:r w:rsidR="0060781C" w:rsidRPr="00A33494">
        <w:t>Семи</w:t>
      </w:r>
      <w:r w:rsidRPr="00A33494">
        <w:t xml:space="preserve">) </w:t>
      </w:r>
      <w:r w:rsidR="00D43F98" w:rsidRPr="00A33494">
        <w:t xml:space="preserve">рабочих </w:t>
      </w:r>
      <w:r w:rsidRPr="00A33494">
        <w:t xml:space="preserve">дней </w:t>
      </w:r>
      <w:r w:rsidR="0005682B">
        <w:t>от</w:t>
      </w:r>
      <w:r w:rsidR="0005682B" w:rsidRPr="00A33494">
        <w:t xml:space="preserve"> </w:t>
      </w:r>
      <w:r w:rsidR="005619DA" w:rsidRPr="00A33494">
        <w:t xml:space="preserve">даты </w:t>
      </w:r>
      <w:r w:rsidRPr="00A33494">
        <w:t>счета. Счета передаются Эмитенту нарочным или почтовой, или электронной связью по адресам, указанным в Договоре</w:t>
      </w:r>
      <w:r w:rsidR="00B93C53" w:rsidRPr="00A33494">
        <w:t xml:space="preserve"> в срок не позднее </w:t>
      </w:r>
      <w:r w:rsidR="0060781C" w:rsidRPr="00A33494">
        <w:t>3 (Три) рабочих дня</w:t>
      </w:r>
      <w:r w:rsidR="00B93C53" w:rsidRPr="00A33494">
        <w:t xml:space="preserve"> за днем выставления счета</w:t>
      </w:r>
      <w:r w:rsidRPr="00A33494">
        <w:t>.</w:t>
      </w:r>
    </w:p>
    <w:p w14:paraId="5C38B85E" w14:textId="27317BCE" w:rsidR="003F0543" w:rsidRDefault="00776639" w:rsidP="007C718D">
      <w:pPr>
        <w:numPr>
          <w:ilvl w:val="1"/>
          <w:numId w:val="2"/>
        </w:numPr>
        <w:spacing w:before="0" w:beforeAutospacing="0" w:after="60" w:afterAutospacing="0"/>
        <w:ind w:left="0" w:firstLine="709"/>
        <w:jc w:val="both"/>
      </w:pPr>
      <w:r w:rsidRPr="00A33494">
        <w:t xml:space="preserve">Факт оказания услуг оформляется подписываемым Сторонами </w:t>
      </w:r>
      <w:r w:rsidR="003F0543" w:rsidRPr="00A33494">
        <w:t>акт</w:t>
      </w:r>
      <w:r w:rsidR="00CD568A" w:rsidRPr="00A33494">
        <w:t>ом</w:t>
      </w:r>
      <w:r w:rsidR="003F0543" w:rsidRPr="00A33494">
        <w:t xml:space="preserve"> сдачи-приёмки услуг. Акт сдачи-приёмки услуг передается Эмитенту нарочным или почтовой, или электронной связью по адресам, указанным в Договоре.</w:t>
      </w:r>
    </w:p>
    <w:p w14:paraId="1B41ED72" w14:textId="77777777" w:rsidR="000660FD" w:rsidRDefault="000660FD" w:rsidP="007C718D">
      <w:pPr>
        <w:tabs>
          <w:tab w:val="left" w:pos="-1843"/>
        </w:tabs>
        <w:spacing w:before="0" w:beforeAutospacing="0" w:after="60" w:afterAutospacing="0"/>
        <w:ind w:firstLine="709"/>
        <w:jc w:val="both"/>
      </w:pPr>
      <w:r>
        <w:t>Акт сдачи-приемки услуг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4707F284" w14:textId="30674CA1" w:rsidR="000660FD" w:rsidRPr="00A33494" w:rsidRDefault="000660FD" w:rsidP="007C718D">
      <w:pPr>
        <w:tabs>
          <w:tab w:val="left" w:pos="-1843"/>
        </w:tabs>
        <w:spacing w:before="0" w:beforeAutospacing="0" w:after="60" w:afterAutospacing="0"/>
        <w:ind w:firstLine="709"/>
        <w:jc w:val="both"/>
      </w:pPr>
      <w:r>
        <w:t>Посредством системы электронного документооборота в случае, когда Регистратор и Эмитент являются участниками такой системы, Эмитенту также может быть представлен для подписания акт сверки взаиморасчетов.</w:t>
      </w:r>
    </w:p>
    <w:p w14:paraId="0705DD6C" w14:textId="77777777" w:rsidR="003F0543" w:rsidRDefault="003F0543" w:rsidP="007C718D">
      <w:pPr>
        <w:numPr>
          <w:ilvl w:val="1"/>
          <w:numId w:val="2"/>
        </w:numPr>
        <w:spacing w:before="0" w:beforeAutospacing="0" w:after="60" w:afterAutospacing="0"/>
        <w:ind w:left="0" w:firstLine="709"/>
        <w:jc w:val="both"/>
      </w:pPr>
      <w:r w:rsidRPr="00A33494">
        <w:t xml:space="preserve">Эмитент подписывает со своей Стороны акт сдачи-приёмки услуг и </w:t>
      </w:r>
      <w:r w:rsidR="00CD568A" w:rsidRPr="00A33494">
        <w:t xml:space="preserve">не позднее 10 </w:t>
      </w:r>
      <w:r w:rsidRPr="00A33494">
        <w:t>(</w:t>
      </w:r>
      <w:r w:rsidR="00CD568A" w:rsidRPr="00A33494">
        <w:t>Десяти</w:t>
      </w:r>
      <w:r w:rsidRPr="00A33494">
        <w:t xml:space="preserve">) </w:t>
      </w:r>
      <w:r w:rsidR="00CD568A" w:rsidRPr="00A33494">
        <w:t>рабочих дней с момента его получения</w:t>
      </w:r>
      <w:r w:rsidRPr="00A33494">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A33494">
        <w:t xml:space="preserve">признают подписанный со стороны Регистратора акт </w:t>
      </w:r>
      <w:r w:rsidRPr="00A33494">
        <w:t xml:space="preserve">сдачи-приемки услуг </w:t>
      </w:r>
      <w:r w:rsidR="00CD568A" w:rsidRPr="00A33494">
        <w:t xml:space="preserve">надлежащим доказательством оказания услуг в полном объеме </w:t>
      </w:r>
      <w:r w:rsidRPr="00A33494">
        <w:t xml:space="preserve">и </w:t>
      </w:r>
      <w:r w:rsidR="00CD568A" w:rsidRPr="00A33494">
        <w:t xml:space="preserve">принятия их со стороны Эмитента </w:t>
      </w:r>
      <w:r w:rsidRPr="00A33494">
        <w:t>без замечаний.</w:t>
      </w:r>
    </w:p>
    <w:p w14:paraId="54AD635C" w14:textId="77777777" w:rsidR="00B16828" w:rsidRDefault="00B16828" w:rsidP="007C718D">
      <w:pPr>
        <w:tabs>
          <w:tab w:val="left" w:pos="-1843"/>
        </w:tabs>
        <w:spacing w:before="0" w:beforeAutospacing="0" w:after="60" w:afterAutospacing="0"/>
        <w:ind w:firstLine="709"/>
        <w:jc w:val="both"/>
      </w:pPr>
      <w:r>
        <w:t>Подписанный а</w:t>
      </w:r>
      <w:r w:rsidRPr="007D23A6">
        <w:t xml:space="preserve">кт сдачи-приемки услуг может </w:t>
      </w:r>
      <w:r>
        <w:t>быть возвращен Эмитентом Регистратору посредст</w:t>
      </w:r>
      <w:r w:rsidRPr="007D23A6">
        <w:t>вом системы электронного документооборота в случае, когда Регистратор и Эмитент являются участниками такой системы.</w:t>
      </w:r>
    </w:p>
    <w:p w14:paraId="1AC9AEA5" w14:textId="77777777" w:rsidR="00B16828" w:rsidRPr="00A33494" w:rsidRDefault="00B16828" w:rsidP="007C718D">
      <w:pPr>
        <w:tabs>
          <w:tab w:val="left" w:pos="-1843"/>
        </w:tabs>
        <w:spacing w:before="0" w:beforeAutospacing="0" w:after="60" w:afterAutospacing="0"/>
        <w:ind w:firstLine="709"/>
        <w:jc w:val="both"/>
      </w:pPr>
      <w:r>
        <w:t>Посредством системы электронного документооборота в случае, когда Регистратор и Эмитент являются участниками такой системы, Регистратору также может быть возвращен подписанный акт сверки взаиморасчетов.</w:t>
      </w:r>
    </w:p>
    <w:p w14:paraId="070C2199" w14:textId="77777777" w:rsidR="003F0543" w:rsidRPr="007C718D" w:rsidRDefault="003F0543" w:rsidP="007C718D">
      <w:pPr>
        <w:numPr>
          <w:ilvl w:val="1"/>
          <w:numId w:val="2"/>
        </w:numPr>
        <w:spacing w:before="0" w:beforeAutospacing="0" w:after="60" w:afterAutospacing="0"/>
        <w:ind w:left="0" w:firstLine="709"/>
        <w:jc w:val="both"/>
      </w:pPr>
      <w:r w:rsidRPr="007C718D">
        <w:rPr>
          <w:rFonts w:hint="eastAsia"/>
        </w:rPr>
        <w:t>Размер</w:t>
      </w:r>
      <w:r w:rsidRPr="007C718D">
        <w:t xml:space="preserve"> </w:t>
      </w:r>
      <w:r w:rsidRPr="007C718D">
        <w:rPr>
          <w:rFonts w:hint="eastAsia"/>
        </w:rPr>
        <w:t>абонентской</w:t>
      </w:r>
      <w:r w:rsidRPr="007C718D">
        <w:t xml:space="preserve"> </w:t>
      </w:r>
      <w:r w:rsidRPr="007C718D">
        <w:rPr>
          <w:rFonts w:hint="eastAsia"/>
        </w:rPr>
        <w:t>платы</w:t>
      </w:r>
      <w:r w:rsidRPr="007C718D">
        <w:t xml:space="preserve"> </w:t>
      </w:r>
      <w:r w:rsidRPr="007C718D">
        <w:rPr>
          <w:rFonts w:hint="eastAsia"/>
        </w:rPr>
        <w:t>за</w:t>
      </w:r>
      <w:r w:rsidRPr="007C718D">
        <w:t xml:space="preserve"> </w:t>
      </w:r>
      <w:r w:rsidR="00DB6F58" w:rsidRPr="007C718D">
        <w:rPr>
          <w:rFonts w:hint="eastAsia"/>
        </w:rPr>
        <w:t>оказание</w:t>
      </w:r>
      <w:r w:rsidR="00DB6F58" w:rsidRPr="007C718D">
        <w:t xml:space="preserve"> </w:t>
      </w:r>
      <w:r w:rsidRPr="007C718D">
        <w:rPr>
          <w:rFonts w:hint="eastAsia"/>
        </w:rPr>
        <w:t>услуг</w:t>
      </w:r>
      <w:r w:rsidRPr="007C718D">
        <w:t xml:space="preserve"> </w:t>
      </w:r>
      <w:r w:rsidRPr="007C718D">
        <w:rPr>
          <w:rFonts w:hint="eastAsia"/>
        </w:rPr>
        <w:t>по</w:t>
      </w:r>
      <w:r w:rsidRPr="007C718D">
        <w:t xml:space="preserve"> </w:t>
      </w:r>
      <w:r w:rsidRPr="007C718D">
        <w:rPr>
          <w:rFonts w:hint="eastAsia"/>
        </w:rPr>
        <w:t>ведению</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предусмотренный</w:t>
      </w:r>
      <w:r w:rsidRPr="007C718D">
        <w:t xml:space="preserve"> </w:t>
      </w:r>
      <w:r w:rsidRPr="007C718D">
        <w:rPr>
          <w:rFonts w:hint="eastAsia"/>
        </w:rPr>
        <w:t>Договором</w:t>
      </w:r>
      <w:r w:rsidRPr="007C718D">
        <w:t xml:space="preserve">, </w:t>
      </w:r>
      <w:r w:rsidRPr="007C718D">
        <w:rPr>
          <w:rFonts w:hint="eastAsia"/>
        </w:rPr>
        <w:t>может</w:t>
      </w:r>
      <w:r w:rsidRPr="007C718D">
        <w:t xml:space="preserve"> </w:t>
      </w:r>
      <w:r w:rsidRPr="007C718D">
        <w:rPr>
          <w:rFonts w:hint="eastAsia"/>
        </w:rPr>
        <w:t>изменяться</w:t>
      </w:r>
      <w:r w:rsidRPr="007C718D">
        <w:t xml:space="preserve"> </w:t>
      </w:r>
      <w:r w:rsidRPr="007C718D">
        <w:rPr>
          <w:rFonts w:hint="eastAsia"/>
        </w:rPr>
        <w:t>Регистратором</w:t>
      </w:r>
      <w:r w:rsidRPr="007C718D">
        <w:t xml:space="preserve"> </w:t>
      </w:r>
      <w:r w:rsidRPr="007C718D">
        <w:rPr>
          <w:rFonts w:hint="eastAsia"/>
        </w:rPr>
        <w:t>в</w:t>
      </w:r>
      <w:r w:rsidRPr="007C718D">
        <w:t xml:space="preserve"> </w:t>
      </w:r>
      <w:r w:rsidRPr="007C718D">
        <w:rPr>
          <w:rFonts w:hint="eastAsia"/>
        </w:rPr>
        <w:t>одностороннем</w:t>
      </w:r>
      <w:r w:rsidRPr="007C718D">
        <w:t xml:space="preserve"> </w:t>
      </w:r>
      <w:r w:rsidRPr="007C718D">
        <w:rPr>
          <w:rFonts w:hint="eastAsia"/>
        </w:rPr>
        <w:t>порядке</w:t>
      </w:r>
      <w:r w:rsidRPr="007C718D">
        <w:t xml:space="preserve">, </w:t>
      </w:r>
      <w:r w:rsidRPr="007C718D">
        <w:rPr>
          <w:rFonts w:hint="eastAsia"/>
        </w:rPr>
        <w:t>но</w:t>
      </w:r>
      <w:r w:rsidRPr="007C718D">
        <w:t xml:space="preserve"> </w:t>
      </w:r>
      <w:r w:rsidRPr="007C718D">
        <w:rPr>
          <w:rFonts w:hint="eastAsia"/>
        </w:rPr>
        <w:t>не</w:t>
      </w:r>
      <w:r w:rsidRPr="007C718D">
        <w:t xml:space="preserve"> </w:t>
      </w:r>
      <w:r w:rsidRPr="007C718D">
        <w:rPr>
          <w:rFonts w:hint="eastAsia"/>
        </w:rPr>
        <w:t>чаще</w:t>
      </w:r>
      <w:r w:rsidRPr="007C718D">
        <w:t xml:space="preserve"> </w:t>
      </w:r>
      <w:r w:rsidRPr="007C718D">
        <w:rPr>
          <w:rFonts w:hint="eastAsia"/>
        </w:rPr>
        <w:t>одного</w:t>
      </w:r>
      <w:r w:rsidRPr="007C718D">
        <w:t xml:space="preserve"> </w:t>
      </w:r>
      <w:r w:rsidRPr="007C718D">
        <w:rPr>
          <w:rFonts w:hint="eastAsia"/>
        </w:rPr>
        <w:t>раза</w:t>
      </w:r>
      <w:r w:rsidRPr="007C718D">
        <w:t xml:space="preserve"> </w:t>
      </w:r>
      <w:r w:rsidRPr="007C718D">
        <w:rPr>
          <w:rFonts w:hint="eastAsia"/>
        </w:rPr>
        <w:t>в</w:t>
      </w:r>
      <w:r w:rsidRPr="007C718D">
        <w:t xml:space="preserve"> </w:t>
      </w:r>
      <w:r w:rsidRPr="007C718D">
        <w:rPr>
          <w:rFonts w:hint="eastAsia"/>
        </w:rPr>
        <w:t>год</w:t>
      </w:r>
      <w:r w:rsidRPr="007C718D">
        <w:t>.</w:t>
      </w:r>
    </w:p>
    <w:p w14:paraId="7771A83F" w14:textId="05F37836" w:rsidR="003F0543" w:rsidRPr="007C718D" w:rsidRDefault="003F0543" w:rsidP="007C718D">
      <w:pPr>
        <w:spacing w:before="0" w:beforeAutospacing="0" w:after="60" w:afterAutospacing="0"/>
        <w:ind w:firstLine="709"/>
        <w:jc w:val="both"/>
      </w:pPr>
      <w:r w:rsidRPr="007C718D">
        <w:rPr>
          <w:rFonts w:hint="eastAsia"/>
        </w:rPr>
        <w:lastRenderedPageBreak/>
        <w:t>При</w:t>
      </w:r>
      <w:r w:rsidRPr="007C718D">
        <w:t xml:space="preserve"> </w:t>
      </w:r>
      <w:r w:rsidRPr="007C718D">
        <w:rPr>
          <w:rFonts w:hint="eastAsia"/>
        </w:rPr>
        <w:t>таком</w:t>
      </w:r>
      <w:r w:rsidRPr="007C718D">
        <w:t xml:space="preserve"> </w:t>
      </w:r>
      <w:r w:rsidRPr="007C718D">
        <w:rPr>
          <w:rFonts w:hint="eastAsia"/>
        </w:rPr>
        <w:t>изменении</w:t>
      </w:r>
      <w:r w:rsidRPr="007C718D">
        <w:t xml:space="preserve"> </w:t>
      </w:r>
      <w:r w:rsidRPr="007C718D">
        <w:rPr>
          <w:rFonts w:hint="eastAsia"/>
        </w:rPr>
        <w:t>Регистратор</w:t>
      </w:r>
      <w:r w:rsidRPr="007C718D">
        <w:t xml:space="preserve"> </w:t>
      </w:r>
      <w:r w:rsidRPr="007C718D">
        <w:rPr>
          <w:rFonts w:hint="eastAsia"/>
        </w:rPr>
        <w:t>обязан</w:t>
      </w:r>
      <w:r w:rsidRPr="007C718D">
        <w:t xml:space="preserve"> </w:t>
      </w:r>
      <w:r w:rsidRPr="007C718D">
        <w:rPr>
          <w:rFonts w:hint="eastAsia"/>
        </w:rPr>
        <w:t>письменно</w:t>
      </w:r>
      <w:r w:rsidRPr="007C718D">
        <w:t xml:space="preserve"> </w:t>
      </w:r>
      <w:r w:rsidRPr="007C718D">
        <w:rPr>
          <w:rFonts w:hint="eastAsia"/>
        </w:rPr>
        <w:t>уведомить</w:t>
      </w:r>
      <w:r w:rsidRPr="007C718D">
        <w:t xml:space="preserve"> </w:t>
      </w:r>
      <w:r w:rsidRPr="007C718D">
        <w:rPr>
          <w:rFonts w:hint="eastAsia"/>
        </w:rPr>
        <w:t>Эмитента</w:t>
      </w:r>
      <w:r w:rsidRPr="007C718D">
        <w:t xml:space="preserve"> </w:t>
      </w:r>
      <w:r w:rsidRPr="007C718D">
        <w:rPr>
          <w:rFonts w:hint="eastAsia"/>
        </w:rPr>
        <w:t>о</w:t>
      </w:r>
      <w:r w:rsidRPr="007C718D">
        <w:t xml:space="preserve"> </w:t>
      </w:r>
      <w:r w:rsidRPr="007C718D">
        <w:rPr>
          <w:rFonts w:hint="eastAsia"/>
        </w:rPr>
        <w:t>таком</w:t>
      </w:r>
      <w:r w:rsidRPr="007C718D">
        <w:t xml:space="preserve"> </w:t>
      </w:r>
      <w:r w:rsidRPr="007C718D">
        <w:rPr>
          <w:rFonts w:hint="eastAsia"/>
        </w:rPr>
        <w:t>изменении</w:t>
      </w:r>
      <w:r w:rsidRPr="007C718D">
        <w:t xml:space="preserve"> </w:t>
      </w:r>
      <w:r w:rsidRPr="007C718D">
        <w:rPr>
          <w:rFonts w:hint="eastAsia"/>
        </w:rPr>
        <w:t>не</w:t>
      </w:r>
      <w:r w:rsidRPr="007C718D">
        <w:t xml:space="preserve"> </w:t>
      </w:r>
      <w:r w:rsidRPr="007C718D">
        <w:rPr>
          <w:rFonts w:hint="eastAsia"/>
        </w:rPr>
        <w:t>позднее</w:t>
      </w:r>
      <w:r w:rsidRPr="007C718D">
        <w:t xml:space="preserve"> </w:t>
      </w:r>
      <w:r w:rsidRPr="007C718D">
        <w:rPr>
          <w:rFonts w:hint="eastAsia"/>
        </w:rPr>
        <w:t>чем</w:t>
      </w:r>
      <w:r w:rsidRPr="007C718D">
        <w:t xml:space="preserve"> </w:t>
      </w:r>
      <w:r w:rsidRPr="007C718D">
        <w:rPr>
          <w:rFonts w:hint="eastAsia"/>
        </w:rPr>
        <w:t>за</w:t>
      </w:r>
      <w:r w:rsidRPr="007C718D">
        <w:t xml:space="preserve"> 1 (</w:t>
      </w:r>
      <w:r w:rsidRPr="007C718D">
        <w:rPr>
          <w:rFonts w:hint="eastAsia"/>
        </w:rPr>
        <w:t>Один</w:t>
      </w:r>
      <w:r w:rsidRPr="007C718D">
        <w:t xml:space="preserve">) </w:t>
      </w:r>
      <w:r w:rsidRPr="007C718D">
        <w:rPr>
          <w:rFonts w:hint="eastAsia"/>
        </w:rPr>
        <w:t>месяц</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Pr="007C718D">
        <w:rPr>
          <w:rFonts w:hint="eastAsia"/>
        </w:rPr>
        <w:t>предполагаемого</w:t>
      </w:r>
      <w:r w:rsidRPr="007C718D">
        <w:t xml:space="preserve"> </w:t>
      </w:r>
      <w:r w:rsidRPr="007C718D">
        <w:rPr>
          <w:rFonts w:hint="eastAsia"/>
        </w:rPr>
        <w:t>изменения</w:t>
      </w:r>
      <w:r w:rsidRPr="007C718D">
        <w:t xml:space="preserve"> </w:t>
      </w:r>
      <w:r w:rsidRPr="007C718D">
        <w:rPr>
          <w:rFonts w:hint="eastAsia"/>
        </w:rPr>
        <w:t>путем</w:t>
      </w:r>
      <w:r w:rsidRPr="007C718D">
        <w:t xml:space="preserve"> </w:t>
      </w:r>
      <w:r w:rsidRPr="007C718D">
        <w:rPr>
          <w:rFonts w:hint="eastAsia"/>
        </w:rPr>
        <w:t>направления</w:t>
      </w:r>
      <w:r w:rsidRPr="007C718D">
        <w:t xml:space="preserve"> </w:t>
      </w:r>
      <w:r w:rsidRPr="007C718D">
        <w:rPr>
          <w:rFonts w:hint="eastAsia"/>
        </w:rPr>
        <w:t>Эмитенту</w:t>
      </w:r>
      <w:r w:rsidRPr="007C718D">
        <w:t xml:space="preserve"> </w:t>
      </w:r>
      <w:r w:rsidRPr="007C718D">
        <w:rPr>
          <w:rFonts w:hint="eastAsia"/>
        </w:rPr>
        <w:t>соответствующего</w:t>
      </w:r>
      <w:r w:rsidRPr="007C718D">
        <w:t xml:space="preserve"> </w:t>
      </w:r>
      <w:r w:rsidRPr="007C718D">
        <w:rPr>
          <w:rFonts w:hint="eastAsia"/>
        </w:rPr>
        <w:t>уведомления</w:t>
      </w:r>
      <w:r w:rsidRPr="007C718D">
        <w:t xml:space="preserve"> </w:t>
      </w:r>
      <w:r w:rsidRPr="00A33494">
        <w:t>нарочным или почтовой, или электронной связью по адресам, указанным в Договоре</w:t>
      </w:r>
      <w:r w:rsidRPr="007C718D">
        <w:t xml:space="preserve">. </w:t>
      </w:r>
    </w:p>
    <w:p w14:paraId="5E506588" w14:textId="4B7F2D91" w:rsidR="003F0543" w:rsidRPr="007C718D" w:rsidRDefault="003F0543" w:rsidP="007C718D">
      <w:pPr>
        <w:numPr>
          <w:ilvl w:val="1"/>
          <w:numId w:val="2"/>
        </w:numPr>
        <w:spacing w:before="0" w:beforeAutospacing="0" w:after="60" w:afterAutospacing="0"/>
        <w:ind w:left="0" w:firstLine="709"/>
        <w:jc w:val="both"/>
      </w:pPr>
      <w:bookmarkStart w:id="8" w:name="_Ref126059153"/>
      <w:r w:rsidRPr="007C718D">
        <w:rPr>
          <w:rFonts w:hint="eastAsia"/>
        </w:rPr>
        <w:t>В</w:t>
      </w:r>
      <w:r w:rsidRPr="007C718D">
        <w:t xml:space="preserve"> </w:t>
      </w:r>
      <w:r w:rsidRPr="007C718D">
        <w:rPr>
          <w:rFonts w:hint="eastAsia"/>
        </w:rPr>
        <w:t>случае</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 xml:space="preserve">, </w:t>
      </w:r>
      <w:r w:rsidRPr="007C718D">
        <w:rPr>
          <w:rFonts w:hint="eastAsia"/>
        </w:rPr>
        <w:t>предусматривающе</w:t>
      </w:r>
      <w:r w:rsidR="00DB0E7A" w:rsidRPr="007C718D">
        <w:rPr>
          <w:rFonts w:hint="eastAsia"/>
        </w:rPr>
        <w:t>го</w:t>
      </w:r>
      <w:r w:rsidRPr="007C718D">
        <w:t xml:space="preserve"> </w:t>
      </w:r>
      <w:r w:rsidRPr="007C718D">
        <w:rPr>
          <w:rFonts w:hint="eastAsia"/>
        </w:rPr>
        <w:t>передачу</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иному</w:t>
      </w:r>
      <w:r w:rsidRPr="007C718D">
        <w:t xml:space="preserve"> </w:t>
      </w:r>
      <w:r w:rsidRPr="007C718D">
        <w:rPr>
          <w:rFonts w:hint="eastAsia"/>
        </w:rPr>
        <w:t>реестродержателю</w:t>
      </w:r>
      <w:r w:rsidRPr="007C718D">
        <w:t xml:space="preserve">, </w:t>
      </w:r>
      <w:r w:rsidRPr="007C718D">
        <w:rPr>
          <w:rFonts w:hint="eastAsia"/>
        </w:rPr>
        <w:t>Эмитент</w:t>
      </w:r>
      <w:r w:rsidRPr="007C718D">
        <w:t xml:space="preserve"> </w:t>
      </w:r>
      <w:r w:rsidRPr="007C718D">
        <w:rPr>
          <w:rFonts w:hint="eastAsia"/>
        </w:rPr>
        <w:t>оплачивает</w:t>
      </w:r>
      <w:r w:rsidRPr="007C718D">
        <w:t xml:space="preserve"> </w:t>
      </w:r>
      <w:r w:rsidRPr="007C718D">
        <w:rPr>
          <w:rFonts w:hint="eastAsia"/>
        </w:rPr>
        <w:t>расходы</w:t>
      </w:r>
      <w:r w:rsidRPr="007C718D">
        <w:t xml:space="preserve">, </w:t>
      </w:r>
      <w:r w:rsidRPr="007C718D">
        <w:rPr>
          <w:rFonts w:hint="eastAsia"/>
        </w:rPr>
        <w:t>связанные</w:t>
      </w:r>
      <w:r w:rsidRPr="007C718D">
        <w:t xml:space="preserve"> </w:t>
      </w:r>
      <w:r w:rsidRPr="007C718D">
        <w:rPr>
          <w:rFonts w:hint="eastAsia"/>
        </w:rPr>
        <w:t>с</w:t>
      </w:r>
      <w:r w:rsidRPr="007C718D">
        <w:t xml:space="preserve"> </w:t>
      </w:r>
      <w:r w:rsidRPr="007C718D">
        <w:rPr>
          <w:rFonts w:hint="eastAsia"/>
        </w:rPr>
        <w:t>передачей</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в</w:t>
      </w:r>
      <w:r w:rsidRPr="007C718D">
        <w:t xml:space="preserve"> </w:t>
      </w:r>
      <w:r w:rsidRPr="007C718D">
        <w:rPr>
          <w:rFonts w:hint="eastAsia"/>
        </w:rPr>
        <w:t>размере</w:t>
      </w:r>
      <w:r w:rsidRPr="007C718D">
        <w:t xml:space="preserve"> </w:t>
      </w:r>
      <w:r w:rsidRPr="007C718D">
        <w:rPr>
          <w:rFonts w:hint="eastAsia"/>
        </w:rPr>
        <w:t>шестимесячной</w:t>
      </w:r>
      <w:r w:rsidRPr="007C718D">
        <w:t xml:space="preserve"> </w:t>
      </w:r>
      <w:r w:rsidRPr="007C718D">
        <w:rPr>
          <w:rFonts w:hint="eastAsia"/>
        </w:rPr>
        <w:t>абонентской</w:t>
      </w:r>
      <w:r w:rsidRPr="007C718D">
        <w:t xml:space="preserve"> </w:t>
      </w:r>
      <w:r w:rsidRPr="007C718D">
        <w:rPr>
          <w:rFonts w:hint="eastAsia"/>
        </w:rPr>
        <w:t>платы</w:t>
      </w:r>
      <w:r w:rsidR="004F379F" w:rsidRPr="007C718D">
        <w:t xml:space="preserve"> </w:t>
      </w:r>
      <w:r w:rsidR="004F379F" w:rsidRPr="007C718D">
        <w:rPr>
          <w:rFonts w:hint="eastAsia"/>
        </w:rPr>
        <w:t>в</w:t>
      </w:r>
      <w:r w:rsidR="004F379F" w:rsidRPr="007C718D">
        <w:t xml:space="preserve"> </w:t>
      </w:r>
      <w:r w:rsidR="004F379F" w:rsidRPr="007C718D">
        <w:rPr>
          <w:rFonts w:hint="eastAsia"/>
        </w:rPr>
        <w:t>течение</w:t>
      </w:r>
      <w:r w:rsidR="004F379F" w:rsidRPr="007C718D">
        <w:t xml:space="preserve"> </w:t>
      </w:r>
      <w:r w:rsidR="004F379F" w:rsidRPr="007C718D">
        <w:rPr>
          <w:rFonts w:hint="eastAsia"/>
        </w:rPr>
        <w:t>месяца</w:t>
      </w:r>
      <w:r w:rsidR="004F379F" w:rsidRPr="007C718D">
        <w:t xml:space="preserve"> </w:t>
      </w:r>
      <w:r w:rsidR="004F379F" w:rsidRPr="007C718D">
        <w:rPr>
          <w:rFonts w:hint="eastAsia"/>
        </w:rPr>
        <w:t>с</w:t>
      </w:r>
      <w:r w:rsidR="004F379F" w:rsidRPr="007C718D">
        <w:t xml:space="preserve"> </w:t>
      </w:r>
      <w:r w:rsidR="004F379F" w:rsidRPr="007C718D">
        <w:rPr>
          <w:rFonts w:hint="eastAsia"/>
        </w:rPr>
        <w:t>даты</w:t>
      </w:r>
      <w:r w:rsidR="004F379F" w:rsidRPr="007C718D">
        <w:t xml:space="preserve"> </w:t>
      </w:r>
      <w:r w:rsidR="004F379F" w:rsidRPr="007C718D">
        <w:rPr>
          <w:rFonts w:hint="eastAsia"/>
        </w:rPr>
        <w:t>выставления</w:t>
      </w:r>
      <w:r w:rsidR="004F379F" w:rsidRPr="007C718D">
        <w:t xml:space="preserve"> </w:t>
      </w:r>
      <w:r w:rsidR="004F379F" w:rsidRPr="007C718D">
        <w:rPr>
          <w:rFonts w:hint="eastAsia"/>
        </w:rPr>
        <w:t>счета</w:t>
      </w:r>
      <w:r w:rsidR="004F379F" w:rsidRPr="007C718D">
        <w:t xml:space="preserve">, </w:t>
      </w:r>
      <w:r w:rsidR="004F379F" w:rsidRPr="007C718D">
        <w:rPr>
          <w:rFonts w:hint="eastAsia"/>
        </w:rPr>
        <w:t>но</w:t>
      </w:r>
      <w:r w:rsidR="004F379F" w:rsidRPr="007C718D">
        <w:t xml:space="preserve"> </w:t>
      </w:r>
      <w:r w:rsidRPr="007C718D">
        <w:rPr>
          <w:rFonts w:hint="eastAsia"/>
        </w:rPr>
        <w:t>не</w:t>
      </w:r>
      <w:r w:rsidRPr="007C718D">
        <w:t xml:space="preserve"> </w:t>
      </w:r>
      <w:r w:rsidRPr="007C718D">
        <w:rPr>
          <w:rFonts w:hint="eastAsia"/>
        </w:rPr>
        <w:t>позднее</w:t>
      </w:r>
      <w:r w:rsidRPr="007C718D">
        <w:t xml:space="preserve"> 15 (</w:t>
      </w:r>
      <w:r w:rsidRPr="007C718D">
        <w:rPr>
          <w:rFonts w:hint="eastAsia"/>
        </w:rPr>
        <w:t>Пятнадцати</w:t>
      </w:r>
      <w:r w:rsidRPr="007C718D">
        <w:t xml:space="preserve">) </w:t>
      </w:r>
      <w:r w:rsidR="00845B1D" w:rsidRPr="007C718D">
        <w:rPr>
          <w:rFonts w:hint="eastAsia"/>
        </w:rPr>
        <w:t>календарных</w:t>
      </w:r>
      <w:r w:rsidR="00845B1D" w:rsidRPr="007C718D">
        <w:t xml:space="preserve"> </w:t>
      </w:r>
      <w:r w:rsidRPr="007C718D">
        <w:rPr>
          <w:rFonts w:hint="eastAsia"/>
        </w:rPr>
        <w:t>дней</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w:t>
      </w:r>
    </w:p>
    <w:p w14:paraId="4D53FAEE" w14:textId="337447B6" w:rsidR="00417A78" w:rsidRPr="007C718D" w:rsidRDefault="003F0543" w:rsidP="007C718D">
      <w:pPr>
        <w:numPr>
          <w:ilvl w:val="1"/>
          <w:numId w:val="2"/>
        </w:numPr>
        <w:spacing w:before="0" w:beforeAutospacing="0" w:after="60" w:afterAutospacing="0"/>
        <w:ind w:left="0" w:firstLine="709"/>
        <w:jc w:val="both"/>
      </w:pPr>
      <w:r w:rsidRPr="007C718D">
        <w:rPr>
          <w:rFonts w:hint="eastAsia"/>
        </w:rPr>
        <w:t>В</w:t>
      </w:r>
      <w:r w:rsidRPr="007C718D">
        <w:t xml:space="preserve"> </w:t>
      </w:r>
      <w:r w:rsidRPr="007C718D">
        <w:rPr>
          <w:rFonts w:hint="eastAsia"/>
        </w:rPr>
        <w:t>случае</w:t>
      </w:r>
      <w:r w:rsidRPr="007C718D">
        <w:t xml:space="preserve"> </w:t>
      </w:r>
      <w:r w:rsidR="00D8688D" w:rsidRPr="007C718D">
        <w:rPr>
          <w:rFonts w:hint="eastAsia"/>
        </w:rPr>
        <w:t>прекращения</w:t>
      </w:r>
      <w:r w:rsidR="00D8688D" w:rsidRPr="007C718D">
        <w:t xml:space="preserve"> </w:t>
      </w:r>
      <w:r w:rsidR="00D8688D" w:rsidRPr="007C718D">
        <w:rPr>
          <w:rFonts w:hint="eastAsia"/>
        </w:rPr>
        <w:t>действия</w:t>
      </w:r>
      <w:r w:rsidR="00D8688D" w:rsidRPr="007C718D">
        <w:t xml:space="preserve"> </w:t>
      </w:r>
      <w:r w:rsidRPr="007C718D">
        <w:rPr>
          <w:rFonts w:hint="eastAsia"/>
        </w:rPr>
        <w:t>Договора</w:t>
      </w:r>
      <w:r w:rsidRPr="007C718D">
        <w:t xml:space="preserve">, </w:t>
      </w:r>
      <w:r w:rsidRPr="007C718D">
        <w:rPr>
          <w:rFonts w:hint="eastAsia"/>
        </w:rPr>
        <w:t>Эмитент</w:t>
      </w:r>
      <w:r w:rsidRPr="007C718D">
        <w:t xml:space="preserve"> </w:t>
      </w:r>
      <w:r w:rsidRPr="007C718D">
        <w:rPr>
          <w:rFonts w:hint="eastAsia"/>
        </w:rPr>
        <w:t>оплачивает</w:t>
      </w:r>
      <w:r w:rsidRPr="007C718D">
        <w:t xml:space="preserve"> </w:t>
      </w:r>
      <w:r w:rsidRPr="007C718D">
        <w:rPr>
          <w:rFonts w:hint="eastAsia"/>
        </w:rPr>
        <w:t>расходы</w:t>
      </w:r>
      <w:r w:rsidRPr="007C718D">
        <w:t xml:space="preserve">, </w:t>
      </w:r>
      <w:r w:rsidRPr="007C718D">
        <w:rPr>
          <w:rFonts w:hint="eastAsia"/>
        </w:rPr>
        <w:t>связанные</w:t>
      </w:r>
      <w:r w:rsidRPr="007C718D">
        <w:t xml:space="preserve"> </w:t>
      </w:r>
      <w:r w:rsidRPr="007C718D">
        <w:rPr>
          <w:rFonts w:hint="eastAsia"/>
        </w:rPr>
        <w:t>с</w:t>
      </w:r>
      <w:r w:rsidRPr="007C718D">
        <w:t xml:space="preserve"> </w:t>
      </w:r>
      <w:r w:rsidRPr="007C718D">
        <w:rPr>
          <w:rFonts w:hint="eastAsia"/>
        </w:rPr>
        <w:t>хранением</w:t>
      </w:r>
      <w:r w:rsidRPr="007C718D">
        <w:t xml:space="preserve"> </w:t>
      </w:r>
      <w:r w:rsidRPr="007C718D">
        <w:rPr>
          <w:rFonts w:hint="eastAsia"/>
        </w:rPr>
        <w:t>документов</w:t>
      </w:r>
      <w:r w:rsidRPr="007C718D">
        <w:t xml:space="preserve"> </w:t>
      </w:r>
      <w:r w:rsidR="00143E2D" w:rsidRPr="007C718D">
        <w:rPr>
          <w:rFonts w:hint="eastAsia"/>
        </w:rPr>
        <w:t>Реестр</w:t>
      </w:r>
      <w:r w:rsidRPr="007C718D">
        <w:rPr>
          <w:rFonts w:hint="eastAsia"/>
        </w:rPr>
        <w:t>а</w:t>
      </w:r>
      <w:r w:rsidRPr="007C718D">
        <w:t xml:space="preserve"> </w:t>
      </w:r>
      <w:r w:rsidRPr="007C718D">
        <w:rPr>
          <w:rFonts w:hint="eastAsia"/>
        </w:rPr>
        <w:t>в</w:t>
      </w:r>
      <w:r w:rsidRPr="007C718D">
        <w:t xml:space="preserve"> </w:t>
      </w:r>
      <w:r w:rsidRPr="007C718D">
        <w:rPr>
          <w:rFonts w:hint="eastAsia"/>
        </w:rPr>
        <w:t>течение</w:t>
      </w:r>
      <w:r w:rsidRPr="007C718D">
        <w:t xml:space="preserve"> </w:t>
      </w:r>
      <w:r w:rsidRPr="007C718D">
        <w:rPr>
          <w:rFonts w:hint="eastAsia"/>
        </w:rPr>
        <w:t>установленных</w:t>
      </w:r>
      <w:r w:rsidRPr="007C718D">
        <w:t xml:space="preserve"> </w:t>
      </w:r>
      <w:r w:rsidRPr="007C718D">
        <w:rPr>
          <w:rFonts w:hint="eastAsia"/>
        </w:rPr>
        <w:t>законодательством</w:t>
      </w:r>
      <w:r w:rsidRPr="007C718D">
        <w:t xml:space="preserve"> </w:t>
      </w:r>
      <w:r w:rsidRPr="007C718D">
        <w:rPr>
          <w:rFonts w:hint="eastAsia"/>
        </w:rPr>
        <w:t>Российской</w:t>
      </w:r>
      <w:r w:rsidRPr="007C718D">
        <w:t xml:space="preserve"> </w:t>
      </w:r>
      <w:r w:rsidRPr="007C718D">
        <w:rPr>
          <w:rFonts w:hint="eastAsia"/>
        </w:rPr>
        <w:t>Федерации</w:t>
      </w:r>
      <w:r w:rsidRPr="007C718D">
        <w:t xml:space="preserve"> </w:t>
      </w:r>
      <w:r w:rsidRPr="007C718D">
        <w:rPr>
          <w:rFonts w:hint="eastAsia"/>
        </w:rPr>
        <w:t>и</w:t>
      </w:r>
      <w:r w:rsidRPr="007C718D">
        <w:t xml:space="preserve"> </w:t>
      </w:r>
      <w:r w:rsidRPr="007C718D">
        <w:rPr>
          <w:rFonts w:hint="eastAsia"/>
        </w:rPr>
        <w:t>нормативными</w:t>
      </w:r>
      <w:r w:rsidRPr="007C718D">
        <w:t xml:space="preserve"> </w:t>
      </w:r>
      <w:r w:rsidRPr="007C718D">
        <w:rPr>
          <w:rFonts w:hint="eastAsia"/>
        </w:rPr>
        <w:t>актами</w:t>
      </w:r>
      <w:r w:rsidRPr="007C718D">
        <w:t xml:space="preserve"> </w:t>
      </w:r>
      <w:r w:rsidRPr="007C718D">
        <w:rPr>
          <w:rFonts w:hint="eastAsia"/>
        </w:rPr>
        <w:t>в</w:t>
      </w:r>
      <w:r w:rsidRPr="007C718D">
        <w:t xml:space="preserve"> </w:t>
      </w:r>
      <w:r w:rsidRPr="007C718D">
        <w:rPr>
          <w:rFonts w:hint="eastAsia"/>
        </w:rPr>
        <w:t>сфере</w:t>
      </w:r>
      <w:r w:rsidRPr="007C718D">
        <w:t xml:space="preserve"> </w:t>
      </w:r>
      <w:r w:rsidRPr="007C718D">
        <w:rPr>
          <w:rFonts w:hint="eastAsia"/>
        </w:rPr>
        <w:t>финансовых</w:t>
      </w:r>
      <w:r w:rsidRPr="007C718D">
        <w:t xml:space="preserve"> </w:t>
      </w:r>
      <w:r w:rsidRPr="007C718D">
        <w:rPr>
          <w:rFonts w:hint="eastAsia"/>
        </w:rPr>
        <w:t>рынков</w:t>
      </w:r>
      <w:r w:rsidRPr="007C718D">
        <w:t xml:space="preserve"> </w:t>
      </w:r>
      <w:r w:rsidRPr="007C718D">
        <w:rPr>
          <w:rFonts w:hint="eastAsia"/>
        </w:rPr>
        <w:t>сроков</w:t>
      </w:r>
      <w:r w:rsidRPr="007C718D">
        <w:t xml:space="preserve"> </w:t>
      </w:r>
      <w:r w:rsidRPr="007C718D">
        <w:rPr>
          <w:rFonts w:hint="eastAsia"/>
        </w:rPr>
        <w:t>в</w:t>
      </w:r>
      <w:r w:rsidRPr="007C718D">
        <w:t xml:space="preserve"> </w:t>
      </w:r>
      <w:r w:rsidRPr="007C718D">
        <w:rPr>
          <w:rFonts w:hint="eastAsia"/>
        </w:rPr>
        <w:t>размере</w:t>
      </w:r>
      <w:r w:rsidRPr="007C718D">
        <w:t xml:space="preserve"> </w:t>
      </w:r>
      <w:r w:rsidRPr="007C718D">
        <w:rPr>
          <w:rFonts w:hint="eastAsia"/>
        </w:rPr>
        <w:t>двенадцатимесячной</w:t>
      </w:r>
      <w:r w:rsidRPr="007C718D">
        <w:t xml:space="preserve"> </w:t>
      </w:r>
      <w:r w:rsidRPr="007C718D">
        <w:rPr>
          <w:rFonts w:hint="eastAsia"/>
        </w:rPr>
        <w:t>абонентской</w:t>
      </w:r>
      <w:r w:rsidRPr="007C718D">
        <w:t xml:space="preserve"> </w:t>
      </w:r>
      <w:r w:rsidRPr="007C718D">
        <w:rPr>
          <w:rFonts w:hint="eastAsia"/>
        </w:rPr>
        <w:t>платы</w:t>
      </w:r>
      <w:r w:rsidRPr="007C718D">
        <w:t xml:space="preserve">. </w:t>
      </w:r>
      <w:r w:rsidRPr="007C718D">
        <w:rPr>
          <w:rFonts w:hint="eastAsia"/>
        </w:rPr>
        <w:t>Оплата</w:t>
      </w:r>
      <w:r w:rsidRPr="007C718D">
        <w:t xml:space="preserve"> </w:t>
      </w:r>
      <w:r w:rsidRPr="007C718D">
        <w:rPr>
          <w:rFonts w:hint="eastAsia"/>
        </w:rPr>
        <w:t>вышеуказанных</w:t>
      </w:r>
      <w:r w:rsidRPr="007C718D">
        <w:t xml:space="preserve"> </w:t>
      </w:r>
      <w:r w:rsidRPr="007C718D">
        <w:rPr>
          <w:rFonts w:hint="eastAsia"/>
        </w:rPr>
        <w:t>расходов</w:t>
      </w:r>
      <w:r w:rsidRPr="007C718D">
        <w:t xml:space="preserve"> </w:t>
      </w:r>
      <w:r w:rsidRPr="007C718D">
        <w:rPr>
          <w:rFonts w:hint="eastAsia"/>
        </w:rPr>
        <w:t>Регистратора</w:t>
      </w:r>
      <w:r w:rsidRPr="007C718D">
        <w:t xml:space="preserve"> </w:t>
      </w:r>
      <w:r w:rsidRPr="007C718D">
        <w:rPr>
          <w:rFonts w:hint="eastAsia"/>
        </w:rPr>
        <w:t>должна</w:t>
      </w:r>
      <w:r w:rsidRPr="007C718D">
        <w:t xml:space="preserve"> </w:t>
      </w:r>
      <w:r w:rsidRPr="007C718D">
        <w:rPr>
          <w:rFonts w:hint="eastAsia"/>
        </w:rPr>
        <w:t>быть</w:t>
      </w:r>
      <w:r w:rsidRPr="007C718D">
        <w:t xml:space="preserve"> </w:t>
      </w:r>
      <w:r w:rsidRPr="007C718D">
        <w:rPr>
          <w:rFonts w:hint="eastAsia"/>
        </w:rPr>
        <w:t>произведена</w:t>
      </w:r>
      <w:r w:rsidR="004F379F" w:rsidRPr="007C718D">
        <w:t xml:space="preserve"> </w:t>
      </w:r>
      <w:r w:rsidR="004F379F" w:rsidRPr="007C718D">
        <w:rPr>
          <w:rFonts w:hint="eastAsia"/>
        </w:rPr>
        <w:t>в</w:t>
      </w:r>
      <w:r w:rsidR="004F379F" w:rsidRPr="007C718D">
        <w:t xml:space="preserve"> </w:t>
      </w:r>
      <w:r w:rsidR="004F379F" w:rsidRPr="007C718D">
        <w:rPr>
          <w:rFonts w:hint="eastAsia"/>
        </w:rPr>
        <w:t>течение</w:t>
      </w:r>
      <w:r w:rsidR="004F379F" w:rsidRPr="007C718D">
        <w:t xml:space="preserve"> </w:t>
      </w:r>
      <w:r w:rsidR="004F379F" w:rsidRPr="007C718D">
        <w:rPr>
          <w:rFonts w:hint="eastAsia"/>
        </w:rPr>
        <w:t>месяца</w:t>
      </w:r>
      <w:r w:rsidR="004F379F" w:rsidRPr="007C718D">
        <w:t xml:space="preserve"> </w:t>
      </w:r>
      <w:r w:rsidR="004F379F" w:rsidRPr="007C718D">
        <w:rPr>
          <w:rFonts w:hint="eastAsia"/>
        </w:rPr>
        <w:t>с</w:t>
      </w:r>
      <w:r w:rsidR="004F379F" w:rsidRPr="007C718D">
        <w:t xml:space="preserve"> </w:t>
      </w:r>
      <w:r w:rsidR="004F379F" w:rsidRPr="007C718D">
        <w:rPr>
          <w:rFonts w:hint="eastAsia"/>
        </w:rPr>
        <w:t>даты</w:t>
      </w:r>
      <w:r w:rsidR="004F379F" w:rsidRPr="007C718D">
        <w:t xml:space="preserve"> </w:t>
      </w:r>
      <w:r w:rsidR="004F379F" w:rsidRPr="007C718D">
        <w:rPr>
          <w:rFonts w:hint="eastAsia"/>
        </w:rPr>
        <w:t>выставления</w:t>
      </w:r>
      <w:r w:rsidR="004F379F" w:rsidRPr="007C718D">
        <w:t xml:space="preserve"> </w:t>
      </w:r>
      <w:r w:rsidR="004F379F" w:rsidRPr="007C718D">
        <w:rPr>
          <w:rFonts w:hint="eastAsia"/>
        </w:rPr>
        <w:t>счета</w:t>
      </w:r>
      <w:r w:rsidR="004F379F" w:rsidRPr="007C718D">
        <w:t xml:space="preserve">, </w:t>
      </w:r>
      <w:r w:rsidR="004F379F" w:rsidRPr="007C718D">
        <w:rPr>
          <w:rFonts w:hint="eastAsia"/>
        </w:rPr>
        <w:t>но</w:t>
      </w:r>
      <w:r w:rsidRPr="007C718D">
        <w:t xml:space="preserve"> </w:t>
      </w:r>
      <w:r w:rsidRPr="007C718D">
        <w:rPr>
          <w:rFonts w:hint="eastAsia"/>
        </w:rPr>
        <w:t>не</w:t>
      </w:r>
      <w:r w:rsidRPr="007C718D">
        <w:t xml:space="preserve"> </w:t>
      </w:r>
      <w:r w:rsidRPr="007C718D">
        <w:rPr>
          <w:rFonts w:hint="eastAsia"/>
        </w:rPr>
        <w:t>позднее</w:t>
      </w:r>
      <w:r w:rsidRPr="007C718D">
        <w:t xml:space="preserve"> 15 (</w:t>
      </w:r>
      <w:r w:rsidRPr="007C718D">
        <w:rPr>
          <w:rFonts w:hint="eastAsia"/>
        </w:rPr>
        <w:t>Пятнадцати</w:t>
      </w:r>
      <w:r w:rsidRPr="007C718D">
        <w:t xml:space="preserve">) </w:t>
      </w:r>
      <w:r w:rsidR="00845B1D" w:rsidRPr="007C718D">
        <w:rPr>
          <w:rFonts w:hint="eastAsia"/>
        </w:rPr>
        <w:t>календарных</w:t>
      </w:r>
      <w:r w:rsidR="00845B1D" w:rsidRPr="007C718D">
        <w:t xml:space="preserve"> </w:t>
      </w:r>
      <w:r w:rsidRPr="007C718D">
        <w:rPr>
          <w:rFonts w:hint="eastAsia"/>
        </w:rPr>
        <w:t>дней</w:t>
      </w:r>
      <w:r w:rsidRPr="007C718D">
        <w:t xml:space="preserve"> </w:t>
      </w:r>
      <w:r w:rsidRPr="007C718D">
        <w:rPr>
          <w:rFonts w:hint="eastAsia"/>
        </w:rPr>
        <w:t>до</w:t>
      </w:r>
      <w:r w:rsidRPr="007C718D">
        <w:t xml:space="preserve"> </w:t>
      </w:r>
      <w:r w:rsidRPr="007C718D">
        <w:rPr>
          <w:rFonts w:hint="eastAsia"/>
        </w:rPr>
        <w:t>даты</w:t>
      </w:r>
      <w:r w:rsidRPr="007C718D">
        <w:t xml:space="preserve"> </w:t>
      </w:r>
      <w:r w:rsidR="00C96B9F" w:rsidRPr="007C718D">
        <w:rPr>
          <w:rFonts w:hint="eastAsia"/>
        </w:rPr>
        <w:t>прекращения</w:t>
      </w:r>
      <w:r w:rsidR="00C96B9F" w:rsidRPr="007C718D">
        <w:t xml:space="preserve"> </w:t>
      </w:r>
      <w:r w:rsidR="00C96B9F" w:rsidRPr="007C718D">
        <w:rPr>
          <w:rFonts w:hint="eastAsia"/>
        </w:rPr>
        <w:t>действия</w:t>
      </w:r>
      <w:r w:rsidR="00C96B9F" w:rsidRPr="007C718D">
        <w:t xml:space="preserve"> </w:t>
      </w:r>
      <w:r w:rsidRPr="007C718D">
        <w:rPr>
          <w:rFonts w:hint="eastAsia"/>
        </w:rPr>
        <w:t>Договора</w:t>
      </w:r>
      <w:r w:rsidRPr="007C718D">
        <w:t>.</w:t>
      </w:r>
    </w:p>
    <w:p w14:paraId="29CE6536" w14:textId="4A6B5763" w:rsidR="003F0543" w:rsidRPr="007C718D" w:rsidRDefault="00417A78" w:rsidP="007C718D">
      <w:pPr>
        <w:numPr>
          <w:ilvl w:val="1"/>
          <w:numId w:val="2"/>
        </w:numPr>
        <w:spacing w:before="0" w:beforeAutospacing="0" w:after="60" w:afterAutospacing="0"/>
        <w:ind w:left="0" w:firstLine="709"/>
        <w:jc w:val="both"/>
      </w:pPr>
      <w:r w:rsidRPr="007C718D">
        <w:rPr>
          <w:rFonts w:hint="eastAsia"/>
        </w:rPr>
        <w:t>В</w:t>
      </w:r>
      <w:r w:rsidRPr="007C718D">
        <w:t xml:space="preserve"> </w:t>
      </w:r>
      <w:r w:rsidRPr="007C718D">
        <w:rPr>
          <w:rFonts w:hint="eastAsia"/>
        </w:rPr>
        <w:t>случае</w:t>
      </w:r>
      <w:r w:rsidRPr="007C718D">
        <w:t xml:space="preserve"> </w:t>
      </w:r>
      <w:r w:rsidRPr="007C718D">
        <w:rPr>
          <w:rFonts w:hint="eastAsia"/>
        </w:rPr>
        <w:t>выпуска</w:t>
      </w:r>
      <w:r w:rsidRPr="007C718D">
        <w:t xml:space="preserve"> </w:t>
      </w:r>
      <w:r w:rsidRPr="007C718D">
        <w:rPr>
          <w:rFonts w:hint="eastAsia"/>
        </w:rPr>
        <w:t>Эмитентом</w:t>
      </w:r>
      <w:r w:rsidRPr="007C718D">
        <w:t xml:space="preserve"> </w:t>
      </w:r>
      <w:r w:rsidRPr="007C718D">
        <w:rPr>
          <w:rFonts w:hint="eastAsia"/>
        </w:rPr>
        <w:t>иных</w:t>
      </w:r>
      <w:r w:rsidR="000949ED" w:rsidRPr="007C718D">
        <w:t xml:space="preserve"> </w:t>
      </w:r>
      <w:r w:rsidR="000949ED" w:rsidRPr="007C718D">
        <w:rPr>
          <w:rFonts w:hint="eastAsia"/>
        </w:rPr>
        <w:t>эмиссионных</w:t>
      </w:r>
      <w:r w:rsidR="000949ED" w:rsidRPr="007C718D">
        <w:t xml:space="preserve"> </w:t>
      </w:r>
      <w:r w:rsidR="000949ED" w:rsidRPr="007C718D">
        <w:rPr>
          <w:rFonts w:hint="eastAsia"/>
        </w:rPr>
        <w:t>ценных</w:t>
      </w:r>
      <w:r w:rsidR="000949ED" w:rsidRPr="007C718D">
        <w:t xml:space="preserve"> </w:t>
      </w:r>
      <w:r w:rsidR="000949ED" w:rsidRPr="007C718D">
        <w:rPr>
          <w:rFonts w:hint="eastAsia"/>
        </w:rPr>
        <w:t>бумаг</w:t>
      </w:r>
      <w:r w:rsidRPr="007C718D">
        <w:t xml:space="preserve">, </w:t>
      </w:r>
      <w:r w:rsidRPr="007C718D">
        <w:rPr>
          <w:rFonts w:hint="eastAsia"/>
        </w:rPr>
        <w:t>кроме</w:t>
      </w:r>
      <w:r w:rsidRPr="007C718D">
        <w:t xml:space="preserve"> </w:t>
      </w:r>
      <w:r w:rsidRPr="007C718D">
        <w:rPr>
          <w:rFonts w:hint="eastAsia"/>
        </w:rPr>
        <w:t>акций</w:t>
      </w:r>
      <w:r w:rsidRPr="007C718D">
        <w:t xml:space="preserve">, </w:t>
      </w:r>
      <w:r w:rsidRPr="007C718D">
        <w:rPr>
          <w:rFonts w:hint="eastAsia"/>
        </w:rPr>
        <w:t>стоимость</w:t>
      </w:r>
      <w:r w:rsidRPr="007C718D">
        <w:t xml:space="preserve"> </w:t>
      </w:r>
      <w:r w:rsidR="000949ED" w:rsidRPr="007C718D">
        <w:rPr>
          <w:rFonts w:hint="eastAsia"/>
        </w:rPr>
        <w:t>услуг</w:t>
      </w:r>
      <w:r w:rsidR="000949ED" w:rsidRPr="007C718D">
        <w:t xml:space="preserve"> </w:t>
      </w:r>
      <w:r w:rsidR="000949ED" w:rsidRPr="007C718D">
        <w:rPr>
          <w:rFonts w:hint="eastAsia"/>
        </w:rPr>
        <w:t>Регистратора</w:t>
      </w:r>
      <w:r w:rsidR="000949ED" w:rsidRPr="007C718D">
        <w:t xml:space="preserve"> </w:t>
      </w:r>
      <w:r w:rsidR="000949ED" w:rsidRPr="007C718D">
        <w:rPr>
          <w:rFonts w:hint="eastAsia"/>
        </w:rPr>
        <w:t>по</w:t>
      </w:r>
      <w:r w:rsidR="000949ED" w:rsidRPr="007C718D">
        <w:t xml:space="preserve"> </w:t>
      </w:r>
      <w:r w:rsidR="000949ED" w:rsidRPr="007C718D">
        <w:rPr>
          <w:rFonts w:hint="eastAsia"/>
        </w:rPr>
        <w:t>ведению</w:t>
      </w:r>
      <w:r w:rsidR="000949ED" w:rsidRPr="007C718D">
        <w:t xml:space="preserve"> </w:t>
      </w:r>
      <w:r w:rsidR="000949ED" w:rsidRPr="007C718D">
        <w:rPr>
          <w:rFonts w:hint="eastAsia"/>
        </w:rPr>
        <w:t>реестра</w:t>
      </w:r>
      <w:r w:rsidR="000949ED" w:rsidRPr="007C718D">
        <w:t xml:space="preserve"> </w:t>
      </w:r>
      <w:r w:rsidR="000949ED" w:rsidRPr="007C718D">
        <w:rPr>
          <w:rFonts w:hint="eastAsia"/>
        </w:rPr>
        <w:t>их</w:t>
      </w:r>
      <w:r w:rsidR="000949ED" w:rsidRPr="007C718D">
        <w:t xml:space="preserve"> </w:t>
      </w:r>
      <w:r w:rsidR="000949ED" w:rsidRPr="007C718D">
        <w:rPr>
          <w:rFonts w:hint="eastAsia"/>
        </w:rPr>
        <w:t>владельцев</w:t>
      </w:r>
      <w:r w:rsidRPr="007C718D">
        <w:t xml:space="preserve"> </w:t>
      </w:r>
      <w:r w:rsidRPr="007C718D">
        <w:rPr>
          <w:rFonts w:hint="eastAsia"/>
        </w:rPr>
        <w:t>определяется</w:t>
      </w:r>
      <w:r w:rsidRPr="007C718D">
        <w:t xml:space="preserve"> </w:t>
      </w:r>
      <w:r w:rsidRPr="007C718D">
        <w:rPr>
          <w:rFonts w:hint="eastAsia"/>
        </w:rPr>
        <w:t>дополнительным</w:t>
      </w:r>
      <w:r w:rsidRPr="007C718D">
        <w:t xml:space="preserve"> </w:t>
      </w:r>
      <w:r w:rsidRPr="007C718D">
        <w:rPr>
          <w:rFonts w:hint="eastAsia"/>
        </w:rPr>
        <w:t>соглашением</w:t>
      </w:r>
      <w:r w:rsidRPr="007C718D">
        <w:t xml:space="preserve"> </w:t>
      </w:r>
      <w:r w:rsidRPr="007C718D">
        <w:rPr>
          <w:rFonts w:hint="eastAsia"/>
        </w:rPr>
        <w:t>к</w:t>
      </w:r>
      <w:r w:rsidRPr="007C718D">
        <w:t xml:space="preserve"> </w:t>
      </w:r>
      <w:r w:rsidRPr="007C718D">
        <w:rPr>
          <w:rFonts w:hint="eastAsia"/>
        </w:rPr>
        <w:t>Договору</w:t>
      </w:r>
      <w:r w:rsidRPr="007C718D">
        <w:t>.</w:t>
      </w:r>
      <w:r w:rsidR="003F0543" w:rsidRPr="007C718D">
        <w:t xml:space="preserve"> </w:t>
      </w:r>
      <w:bookmarkEnd w:id="8"/>
    </w:p>
    <w:p w14:paraId="1BBC7893" w14:textId="19798854" w:rsidR="006B2B1F" w:rsidRPr="007C718D" w:rsidRDefault="003F0543" w:rsidP="007C718D">
      <w:pPr>
        <w:numPr>
          <w:ilvl w:val="1"/>
          <w:numId w:val="2"/>
        </w:numPr>
        <w:spacing w:before="0" w:beforeAutospacing="0" w:after="60" w:afterAutospacing="0"/>
        <w:ind w:left="0" w:firstLine="709"/>
        <w:jc w:val="both"/>
      </w:pPr>
      <w:r w:rsidRPr="007C718D">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w:t>
      </w:r>
      <w:r w:rsidR="004A4986" w:rsidRPr="007C718D">
        <w:t>предоставляемые услуги</w:t>
      </w:r>
      <w:r w:rsidRPr="007C718D">
        <w:t xml:space="preserve">. </w:t>
      </w:r>
    </w:p>
    <w:p w14:paraId="286A6B75" w14:textId="77777777" w:rsidR="003F0543" w:rsidRPr="00A33494" w:rsidRDefault="003F0543" w:rsidP="007C718D">
      <w:pPr>
        <w:numPr>
          <w:ilvl w:val="0"/>
          <w:numId w:val="2"/>
        </w:numPr>
        <w:spacing w:before="240" w:beforeAutospacing="0" w:after="240" w:afterAutospacing="0"/>
        <w:jc w:val="center"/>
        <w:rPr>
          <w:b/>
        </w:rPr>
      </w:pPr>
      <w:r w:rsidRPr="00A33494">
        <w:rPr>
          <w:b/>
        </w:rPr>
        <w:t>СОХРАННОСТЬ И КОНФИДЕНЦИАЛЬНОСТЬ ИНФОРМАЦИИ</w:t>
      </w:r>
    </w:p>
    <w:p w14:paraId="159668AD" w14:textId="77777777" w:rsidR="003F0543" w:rsidRPr="007C718D" w:rsidRDefault="003F0543" w:rsidP="007C718D">
      <w:pPr>
        <w:numPr>
          <w:ilvl w:val="1"/>
          <w:numId w:val="2"/>
        </w:numPr>
        <w:spacing w:before="0" w:beforeAutospacing="0" w:after="60" w:afterAutospacing="0"/>
        <w:ind w:left="0" w:firstLine="709"/>
        <w:jc w:val="both"/>
      </w:pPr>
      <w:r w:rsidRPr="007C718D">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463A6481"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7C718D">
        <w:t xml:space="preserve">исполнения </w:t>
      </w:r>
      <w:r w:rsidRPr="007C718D">
        <w:t>Договора, и несанкционированное распространение которой может нанести ущерб какой-либо из Сторон.</w:t>
      </w:r>
    </w:p>
    <w:p w14:paraId="492E706B" w14:textId="77777777" w:rsidR="003F0543" w:rsidRPr="007C718D" w:rsidRDefault="003F0543" w:rsidP="007C718D">
      <w:pPr>
        <w:numPr>
          <w:ilvl w:val="1"/>
          <w:numId w:val="2"/>
        </w:numPr>
        <w:spacing w:before="0" w:beforeAutospacing="0" w:after="60" w:afterAutospacing="0"/>
        <w:ind w:left="0" w:firstLine="709"/>
        <w:jc w:val="both"/>
      </w:pPr>
      <w:r w:rsidRPr="00A33494">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159BA49F" w14:textId="77777777" w:rsidR="00E25FE2" w:rsidRPr="007C718D" w:rsidRDefault="003F0543" w:rsidP="007C718D">
      <w:pPr>
        <w:numPr>
          <w:ilvl w:val="1"/>
          <w:numId w:val="2"/>
        </w:numPr>
        <w:spacing w:before="0" w:beforeAutospacing="0" w:after="60" w:afterAutospacing="0"/>
        <w:ind w:left="0" w:firstLine="709"/>
        <w:jc w:val="both"/>
      </w:pPr>
      <w:r w:rsidRPr="007C718D">
        <w:t xml:space="preserve">Информация из </w:t>
      </w:r>
      <w:r w:rsidR="00143E2D" w:rsidRPr="007C718D">
        <w:t>Реестр</w:t>
      </w:r>
      <w:r w:rsidRPr="007C718D">
        <w:t>а предоставляется Регистратором только по письменному запросу Эмитента</w:t>
      </w:r>
      <w:r w:rsidR="00454CCB" w:rsidRPr="007C718D">
        <w:t>, если иное не предусмотрено отдельным договором (соглашением) Сторон</w:t>
      </w:r>
      <w:r w:rsidRPr="007C718D">
        <w:t>.</w:t>
      </w:r>
    </w:p>
    <w:p w14:paraId="0F0722E2" w14:textId="77777777" w:rsidR="00454CCB" w:rsidRPr="007C718D" w:rsidRDefault="00E25FE2" w:rsidP="007C718D">
      <w:pPr>
        <w:numPr>
          <w:ilvl w:val="1"/>
          <w:numId w:val="2"/>
        </w:numPr>
        <w:spacing w:before="0" w:beforeAutospacing="0" w:after="60" w:afterAutospacing="0"/>
        <w:ind w:left="0" w:firstLine="709"/>
        <w:jc w:val="both"/>
      </w:pPr>
      <w:r w:rsidRPr="007C718D">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1FD1F7A5"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Регистратор составляет списки и предоставляет Эмитенту информацию из </w:t>
      </w:r>
      <w:r w:rsidR="00143E2D" w:rsidRPr="007C718D">
        <w:t>Реестр</w:t>
      </w:r>
      <w:r w:rsidRPr="007C718D">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7C718D">
        <w:t>Реестр</w:t>
      </w:r>
      <w:r w:rsidRPr="007C718D">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7C718D">
        <w:t xml:space="preserve"> достоверность представленной номинальными держателями информации, а также за ее </w:t>
      </w:r>
      <w:proofErr w:type="spellStart"/>
      <w:r w:rsidRPr="007C718D">
        <w:t>непредоставление</w:t>
      </w:r>
      <w:proofErr w:type="spellEnd"/>
      <w:r w:rsidRPr="007C718D">
        <w:t xml:space="preserve"> </w:t>
      </w:r>
      <w:r w:rsidR="00961E55" w:rsidRPr="007C718D">
        <w:t xml:space="preserve">или предоставление </w:t>
      </w:r>
      <w:r w:rsidRPr="007C718D">
        <w:t>не в полном объеме.</w:t>
      </w:r>
    </w:p>
    <w:p w14:paraId="5516299D" w14:textId="77777777" w:rsidR="003F0543" w:rsidRPr="007C718D" w:rsidRDefault="005D22F0" w:rsidP="007C718D">
      <w:pPr>
        <w:numPr>
          <w:ilvl w:val="1"/>
          <w:numId w:val="2"/>
        </w:numPr>
        <w:spacing w:before="0" w:beforeAutospacing="0" w:after="60" w:afterAutospacing="0"/>
        <w:ind w:left="0" w:firstLine="709"/>
        <w:jc w:val="both"/>
      </w:pPr>
      <w:r w:rsidRPr="007C718D">
        <w:lastRenderedPageBreak/>
        <w:t xml:space="preserve">В случае несвоевременного </w:t>
      </w:r>
      <w:r w:rsidR="00E53ED4" w:rsidRPr="007C718D">
        <w:t xml:space="preserve">отзыва Эмитентом предоставленных Регистратору </w:t>
      </w:r>
      <w:r w:rsidRPr="007C718D">
        <w:t xml:space="preserve">доверенностей на </w:t>
      </w:r>
      <w:r w:rsidR="00E53ED4" w:rsidRPr="007C718D">
        <w:t xml:space="preserve">право </w:t>
      </w:r>
      <w:r w:rsidRPr="007C718D">
        <w:t>получени</w:t>
      </w:r>
      <w:r w:rsidR="00E53ED4" w:rsidRPr="007C718D">
        <w:t>я</w:t>
      </w:r>
      <w:r w:rsidRPr="007C718D">
        <w:t xml:space="preserve"> информации из </w:t>
      </w:r>
      <w:r w:rsidR="00143E2D" w:rsidRPr="007C718D">
        <w:t>Реестр</w:t>
      </w:r>
      <w:r w:rsidRPr="007C718D">
        <w:t xml:space="preserve">а Регистратор не несет ответственности за последствия, связанные с предоставлением информации из </w:t>
      </w:r>
      <w:r w:rsidR="00143E2D" w:rsidRPr="007C718D">
        <w:t>Реестр</w:t>
      </w:r>
      <w:r w:rsidRPr="007C718D">
        <w:t>а лицам, полномочия которых прекратились в связи с отзывом доверенности</w:t>
      </w:r>
      <w:r w:rsidR="003F0543" w:rsidRPr="007C718D">
        <w:t>.</w:t>
      </w:r>
    </w:p>
    <w:p w14:paraId="5E3EBEA3" w14:textId="77777777" w:rsidR="00C228DE" w:rsidRDefault="003F0543" w:rsidP="00C228DE">
      <w:pPr>
        <w:spacing w:before="0" w:beforeAutospacing="0" w:after="60" w:afterAutospacing="0"/>
        <w:ind w:firstLine="709"/>
        <w:jc w:val="both"/>
      </w:pPr>
      <w:r w:rsidRPr="007C718D">
        <w:t xml:space="preserve">Информация из </w:t>
      </w:r>
      <w:r w:rsidR="00143E2D" w:rsidRPr="007C718D">
        <w:t>Реестр</w:t>
      </w:r>
      <w:r w:rsidRPr="007C718D">
        <w:t xml:space="preserve">а или документы </w:t>
      </w:r>
      <w:r w:rsidR="00143E2D" w:rsidRPr="007C718D">
        <w:t>Реестр</w:t>
      </w:r>
      <w:r w:rsidRPr="007C718D">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r w:rsidR="00B4171E" w:rsidRPr="007C718D">
        <w:t>.</w:t>
      </w:r>
    </w:p>
    <w:p w14:paraId="5825A0EF" w14:textId="28244EEE" w:rsidR="003F0543" w:rsidRPr="00A33494" w:rsidRDefault="003F0543" w:rsidP="00C228DE">
      <w:pPr>
        <w:numPr>
          <w:ilvl w:val="0"/>
          <w:numId w:val="2"/>
        </w:numPr>
        <w:spacing w:before="240" w:beforeAutospacing="0" w:after="240" w:afterAutospacing="0"/>
        <w:jc w:val="center"/>
        <w:rPr>
          <w:b/>
        </w:rPr>
      </w:pPr>
      <w:r w:rsidRPr="00A33494">
        <w:rPr>
          <w:b/>
        </w:rPr>
        <w:t>ОТВЕТСТВЕННОСТЬ СТОРОН</w:t>
      </w:r>
    </w:p>
    <w:p w14:paraId="12AC2292" w14:textId="77777777" w:rsidR="003F0543" w:rsidRPr="007C718D" w:rsidRDefault="003F0543" w:rsidP="007C718D">
      <w:pPr>
        <w:numPr>
          <w:ilvl w:val="1"/>
          <w:numId w:val="2"/>
        </w:numPr>
        <w:spacing w:before="0" w:beforeAutospacing="0" w:after="60" w:afterAutospacing="0"/>
        <w:ind w:left="0" w:firstLine="709"/>
        <w:jc w:val="both"/>
      </w:pPr>
      <w:r w:rsidRPr="007C718D">
        <w:t>В случае не</w:t>
      </w:r>
      <w:r w:rsidR="00DB6F58" w:rsidRPr="007C718D">
        <w:t>исполнения</w:t>
      </w:r>
      <w:r w:rsidRPr="007C718D">
        <w:t xml:space="preserve"> или ненадлежащего </w:t>
      </w:r>
      <w:r w:rsidR="00DB6F58" w:rsidRPr="007C718D">
        <w:t>исполнения</w:t>
      </w:r>
      <w:r w:rsidRPr="007C718D">
        <w:t xml:space="preserve"> обязательств по Договору одной из Сторон, другая Сторона вправе потребовать:</w:t>
      </w:r>
    </w:p>
    <w:p w14:paraId="70B6ED2A" w14:textId="77777777" w:rsidR="003F0543" w:rsidRPr="007C718D" w:rsidRDefault="00961E5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 xml:space="preserve">исполнения </w:t>
      </w:r>
      <w:r w:rsidR="003F0543" w:rsidRPr="007C718D">
        <w:rPr>
          <w:rFonts w:eastAsiaTheme="minorHAnsi"/>
          <w:lang w:eastAsia="en-US"/>
        </w:rPr>
        <w:t>другой Стороной обязательств в согласованные сроки;</w:t>
      </w:r>
    </w:p>
    <w:p w14:paraId="34B551F4"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безвозмездного устранения последствий, возникших в результате не</w:t>
      </w:r>
      <w:r w:rsidR="00961E55" w:rsidRPr="007C718D">
        <w:rPr>
          <w:rFonts w:eastAsiaTheme="minorHAnsi"/>
          <w:lang w:eastAsia="en-US"/>
        </w:rPr>
        <w:t>исполнения</w:t>
      </w:r>
      <w:r w:rsidRPr="007C718D">
        <w:rPr>
          <w:rFonts w:eastAsiaTheme="minorHAnsi"/>
          <w:lang w:eastAsia="en-US"/>
        </w:rPr>
        <w:t xml:space="preserve"> обязательств по Договору другой Стороной;</w:t>
      </w:r>
    </w:p>
    <w:p w14:paraId="2B15D47C"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возмещения расходов, необходимых для устранения последствий не</w:t>
      </w:r>
      <w:r w:rsidR="00961E55" w:rsidRPr="007C718D">
        <w:rPr>
          <w:rFonts w:eastAsiaTheme="minorHAnsi"/>
          <w:lang w:eastAsia="en-US"/>
        </w:rPr>
        <w:t>исполнения</w:t>
      </w:r>
      <w:r w:rsidRPr="007C718D">
        <w:rPr>
          <w:rFonts w:eastAsiaTheme="minorHAnsi"/>
          <w:lang w:eastAsia="en-US"/>
        </w:rPr>
        <w:t xml:space="preserve"> обязательств другой Стороной;</w:t>
      </w:r>
    </w:p>
    <w:p w14:paraId="7F856086"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расторжения Договора в случаях, предусмотренных действующим законодательством</w:t>
      </w:r>
      <w:r w:rsidR="00E80BC0" w:rsidRPr="007C718D">
        <w:rPr>
          <w:rFonts w:eastAsiaTheme="minorHAnsi"/>
          <w:lang w:eastAsia="en-US"/>
        </w:rPr>
        <w:t xml:space="preserve"> Российской Федерации</w:t>
      </w:r>
      <w:r w:rsidRPr="007C718D">
        <w:rPr>
          <w:rFonts w:eastAsiaTheme="minorHAnsi"/>
          <w:lang w:eastAsia="en-US"/>
        </w:rPr>
        <w:t>.</w:t>
      </w:r>
    </w:p>
    <w:p w14:paraId="3792D944" w14:textId="23E2C8E5" w:rsidR="00714B14" w:rsidRPr="007C718D" w:rsidRDefault="003F0543" w:rsidP="007C718D">
      <w:pPr>
        <w:numPr>
          <w:ilvl w:val="1"/>
          <w:numId w:val="2"/>
        </w:numPr>
        <w:spacing w:before="0" w:beforeAutospacing="0" w:after="60" w:afterAutospacing="0"/>
        <w:ind w:left="0" w:firstLine="709"/>
        <w:jc w:val="both"/>
      </w:pPr>
      <w:r w:rsidRPr="007C718D">
        <w:t>Порядок исчисления и возмещения убытков определяется действующим законодательством Российской Федерации.</w:t>
      </w:r>
    </w:p>
    <w:p w14:paraId="186700F8" w14:textId="4C29CA88" w:rsidR="003F0543" w:rsidRPr="007C718D" w:rsidRDefault="003F0543" w:rsidP="007C718D">
      <w:pPr>
        <w:numPr>
          <w:ilvl w:val="1"/>
          <w:numId w:val="2"/>
        </w:numPr>
        <w:spacing w:before="0" w:beforeAutospacing="0" w:after="60" w:afterAutospacing="0"/>
        <w:ind w:left="0" w:firstLine="709"/>
        <w:jc w:val="both"/>
      </w:pPr>
      <w:r w:rsidRPr="007C718D">
        <w:t xml:space="preserve">Регистратор несет ответственность за неисполнение или ненадлежащее исполнение обязанностей по ведению </w:t>
      </w:r>
      <w:r w:rsidR="00143E2D" w:rsidRPr="007C718D">
        <w:t>Реестр</w:t>
      </w:r>
      <w:r w:rsidRPr="007C718D">
        <w:t>а, повлекших невозможность осуществления прав, закрепленных ценными бумагами.</w:t>
      </w:r>
    </w:p>
    <w:p w14:paraId="429CF03A" w14:textId="77777777" w:rsidR="003F0543" w:rsidRPr="007C718D" w:rsidRDefault="003F0543" w:rsidP="007C718D">
      <w:pPr>
        <w:numPr>
          <w:ilvl w:val="1"/>
          <w:numId w:val="2"/>
        </w:numPr>
        <w:spacing w:before="0" w:beforeAutospacing="0" w:after="60" w:afterAutospacing="0"/>
        <w:ind w:left="0" w:firstLine="709"/>
        <w:jc w:val="both"/>
      </w:pPr>
      <w:r w:rsidRPr="007C718D">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19B8BB83" w14:textId="77777777" w:rsidR="003F0543" w:rsidRPr="007C718D" w:rsidRDefault="003F0543" w:rsidP="007C718D">
      <w:pPr>
        <w:numPr>
          <w:ilvl w:val="1"/>
          <w:numId w:val="2"/>
        </w:numPr>
        <w:spacing w:before="0" w:beforeAutospacing="0" w:after="60" w:afterAutospacing="0"/>
        <w:ind w:left="0" w:firstLine="709"/>
        <w:jc w:val="both"/>
      </w:pPr>
      <w:r w:rsidRPr="007C718D">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5EFE4D48" w14:textId="77777777" w:rsidR="003F0543" w:rsidRPr="007C718D" w:rsidRDefault="003F0543" w:rsidP="007C718D">
      <w:pPr>
        <w:numPr>
          <w:ilvl w:val="1"/>
          <w:numId w:val="2"/>
        </w:numPr>
        <w:spacing w:before="0" w:beforeAutospacing="0" w:after="60" w:afterAutospacing="0"/>
        <w:ind w:left="0" w:firstLine="709"/>
        <w:jc w:val="both"/>
      </w:pPr>
      <w:r w:rsidRPr="007C718D">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5CE7A1F0" w14:textId="77777777" w:rsidR="003F0543" w:rsidRPr="007C718D" w:rsidRDefault="003F0543" w:rsidP="007C718D">
      <w:pPr>
        <w:numPr>
          <w:ilvl w:val="1"/>
          <w:numId w:val="2"/>
        </w:numPr>
        <w:spacing w:before="0" w:beforeAutospacing="0" w:after="60" w:afterAutospacing="0"/>
        <w:ind w:left="0" w:firstLine="709"/>
        <w:jc w:val="both"/>
      </w:pPr>
      <w:r w:rsidRPr="007C718D">
        <w:t xml:space="preserve">Эмитент, заключая Договор с Регистратором, не освобождается от ответственности за ведение </w:t>
      </w:r>
      <w:r w:rsidR="00143E2D" w:rsidRPr="007C718D">
        <w:t>Реестр</w:t>
      </w:r>
      <w:r w:rsidRPr="007C718D">
        <w:t>а.</w:t>
      </w:r>
      <w:r w:rsidRPr="00A33494">
        <w:t xml:space="preserve"> Эмитент и Регистратор солидарно отвечают перед </w:t>
      </w:r>
      <w:r w:rsidR="006863A6" w:rsidRPr="00A33494">
        <w:t>владельцами ценных бумаг</w:t>
      </w:r>
      <w:r w:rsidRPr="00A33494">
        <w:t xml:space="preserve"> за неисполнение или ненадлежащее исполнение обязанности по ведению </w:t>
      </w:r>
      <w:r w:rsidR="00143E2D" w:rsidRPr="00A33494">
        <w:t>Реестр</w:t>
      </w:r>
      <w:r w:rsidRPr="00A33494">
        <w:t>а.</w:t>
      </w:r>
    </w:p>
    <w:p w14:paraId="3D3C6BC6" w14:textId="77777777" w:rsidR="003F0543" w:rsidRPr="007C718D" w:rsidRDefault="003F0543" w:rsidP="007C718D">
      <w:pPr>
        <w:numPr>
          <w:ilvl w:val="1"/>
          <w:numId w:val="2"/>
        </w:numPr>
        <w:spacing w:before="0" w:beforeAutospacing="0" w:after="60" w:afterAutospacing="0"/>
        <w:ind w:left="0" w:firstLine="709"/>
        <w:jc w:val="both"/>
      </w:pPr>
      <w:r w:rsidRPr="00A33494">
        <w:t>Каждая из Сторон должна незамедлительно сообщать другой Стороне об изменениях банковских реквизитах, номер</w:t>
      </w:r>
      <w:r w:rsidR="00961E55" w:rsidRPr="00A33494">
        <w:t>ов</w:t>
      </w:r>
      <w:r w:rsidRPr="00A33494">
        <w:t xml:space="preserve"> каналов связи, а также о любых известных </w:t>
      </w:r>
      <w:r w:rsidR="00961E55" w:rsidRPr="00A33494">
        <w:t xml:space="preserve">ей </w:t>
      </w:r>
      <w:r w:rsidRPr="00A33494">
        <w:t>обстоятельствах, способных негативно повлиять на своевременное и надлежащее исполнение этой Стороной своих обязательств по Договору.</w:t>
      </w:r>
    </w:p>
    <w:p w14:paraId="666D9A3C" w14:textId="77777777" w:rsidR="003F0543" w:rsidRPr="00A33494" w:rsidRDefault="003F0543" w:rsidP="007C718D">
      <w:pPr>
        <w:keepNext/>
        <w:numPr>
          <w:ilvl w:val="0"/>
          <w:numId w:val="2"/>
        </w:numPr>
        <w:spacing w:before="240" w:beforeAutospacing="0" w:after="240" w:afterAutospacing="0"/>
        <w:jc w:val="center"/>
        <w:rPr>
          <w:b/>
        </w:rPr>
      </w:pPr>
      <w:r w:rsidRPr="00A33494">
        <w:rPr>
          <w:b/>
        </w:rPr>
        <w:t>СРОК ДЕЙСТВИЯ, УСЛОВИЯ ПРЕКРАЩЕНИЯ ДОГОВОРА</w:t>
      </w:r>
    </w:p>
    <w:p w14:paraId="6DD51757" w14:textId="77777777" w:rsidR="003F0543" w:rsidRPr="007C718D" w:rsidRDefault="003F0543" w:rsidP="007C718D">
      <w:pPr>
        <w:numPr>
          <w:ilvl w:val="1"/>
          <w:numId w:val="2"/>
        </w:numPr>
        <w:spacing w:before="0" w:beforeAutospacing="0" w:after="60" w:afterAutospacing="0"/>
        <w:ind w:left="0" w:firstLine="709"/>
        <w:jc w:val="both"/>
      </w:pPr>
      <w:r w:rsidRPr="00A33494">
        <w:t xml:space="preserve">Договор считается заключенным </w:t>
      </w:r>
      <w:r w:rsidR="00454CCB" w:rsidRPr="00A33494">
        <w:t>на неопределенный срок.</w:t>
      </w:r>
    </w:p>
    <w:p w14:paraId="22ED5440" w14:textId="77777777" w:rsidR="003F0543" w:rsidRPr="007C718D" w:rsidRDefault="003F0543" w:rsidP="007C718D">
      <w:pPr>
        <w:numPr>
          <w:ilvl w:val="1"/>
          <w:numId w:val="2"/>
        </w:numPr>
        <w:spacing w:before="0" w:beforeAutospacing="0" w:after="60" w:afterAutospacing="0"/>
        <w:ind w:left="0" w:firstLine="709"/>
        <w:jc w:val="both"/>
      </w:pPr>
      <w:bookmarkStart w:id="9" w:name="OLE_LINK5"/>
      <w:r w:rsidRPr="007C718D">
        <w:lastRenderedPageBreak/>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05C5E79B" w14:textId="77777777" w:rsidR="003F0543"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по взаимному согласию Сторон;</w:t>
      </w:r>
    </w:p>
    <w:p w14:paraId="0B3CB6BD" w14:textId="67D4E6BB" w:rsidR="00E96E1F" w:rsidRPr="007C718D"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 xml:space="preserve">по </w:t>
      </w:r>
      <w:r w:rsidR="00B319F6" w:rsidRPr="007C718D">
        <w:rPr>
          <w:rFonts w:eastAsiaTheme="minorHAnsi"/>
          <w:lang w:eastAsia="en-US"/>
        </w:rPr>
        <w:t xml:space="preserve">требованию </w:t>
      </w:r>
      <w:r w:rsidRPr="007C718D">
        <w:rPr>
          <w:rFonts w:eastAsiaTheme="minorHAnsi"/>
          <w:lang w:eastAsia="en-US"/>
        </w:rPr>
        <w:t>любой Стороны в одностороннем порядке</w:t>
      </w:r>
      <w:r w:rsidR="00B319F6" w:rsidRPr="007C718D">
        <w:rPr>
          <w:rFonts w:eastAsiaTheme="minorHAnsi"/>
          <w:lang w:eastAsia="en-US"/>
        </w:rPr>
        <w:t>, установленном п. 7.3 Договора</w:t>
      </w:r>
      <w:r w:rsidRPr="007C718D">
        <w:rPr>
          <w:rFonts w:eastAsiaTheme="minorHAnsi"/>
          <w:lang w:eastAsia="en-US"/>
        </w:rPr>
        <w:t>;</w:t>
      </w:r>
    </w:p>
    <w:p w14:paraId="08DB5712" w14:textId="5B94A392" w:rsidR="00E96E1F" w:rsidRPr="007C718D" w:rsidRDefault="00E96E1F"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 связи с прекращением Эмитента как юридического лица, а именно: ликвидация, реорганизация (присоединение к другому юридическому лицу, преобразование в юридическое лицо другой организационно-правовой формы, слияние, разделение), внесение в ЕГРЮЛ записи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w:t>
      </w:r>
      <w:r w:rsidR="00BF08CC" w:rsidRPr="00BF08CC">
        <w:rPr>
          <w:rFonts w:eastAsiaTheme="minorHAnsi"/>
          <w:lang w:eastAsia="en-US"/>
        </w:rPr>
        <w:t>;</w:t>
      </w:r>
    </w:p>
    <w:p w14:paraId="49DA829D" w14:textId="77777777" w:rsidR="006F0515" w:rsidRDefault="003F0543"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 xml:space="preserve">в связи с приостановлением действия или аннулированием лицензии на осуществление деятельности по ведению </w:t>
      </w:r>
      <w:r w:rsidR="00143E2D" w:rsidRPr="007C718D">
        <w:rPr>
          <w:rFonts w:eastAsiaTheme="minorHAnsi"/>
          <w:lang w:eastAsia="en-US"/>
        </w:rPr>
        <w:t>Реестр</w:t>
      </w:r>
      <w:r w:rsidRPr="007C718D">
        <w:rPr>
          <w:rFonts w:eastAsiaTheme="minorHAnsi"/>
          <w:lang w:eastAsia="en-US"/>
        </w:rPr>
        <w:t>а</w:t>
      </w:r>
      <w:r w:rsidR="006B2B1F" w:rsidRPr="007C718D">
        <w:rPr>
          <w:rFonts w:eastAsiaTheme="minorHAnsi"/>
          <w:lang w:eastAsia="en-US"/>
        </w:rPr>
        <w:t>;</w:t>
      </w:r>
    </w:p>
    <w:p w14:paraId="7053F7B8" w14:textId="76A3D701" w:rsidR="00BF08CC" w:rsidRPr="007C718D" w:rsidRDefault="00BF08CC"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9E6969">
        <w:t>через 6 (шесть) месяцев после заключения Договора, если в течение данного срока документы и информация Реестра, предусмотренные Нормативными актами и необходимые для начала ведения Реестра Регистратором, не были переданы Регистратору</w:t>
      </w:r>
      <w:r w:rsidRPr="00BF08CC">
        <w:t>;</w:t>
      </w:r>
    </w:p>
    <w:p w14:paraId="5ED1988D" w14:textId="77777777" w:rsidR="003F0543" w:rsidRPr="007C718D" w:rsidRDefault="006F0515" w:rsidP="007C718D">
      <w:pPr>
        <w:pStyle w:val="af1"/>
        <w:numPr>
          <w:ilvl w:val="0"/>
          <w:numId w:val="13"/>
        </w:numPr>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 иных случаях, предусмотренных действующим законодательством</w:t>
      </w:r>
      <w:r w:rsidR="00E80BC0" w:rsidRPr="007C718D">
        <w:rPr>
          <w:rFonts w:eastAsiaTheme="minorHAnsi"/>
          <w:lang w:eastAsia="en-US"/>
        </w:rPr>
        <w:t xml:space="preserve"> Российской Федерации</w:t>
      </w:r>
      <w:r w:rsidR="003F0543" w:rsidRPr="007C718D">
        <w:rPr>
          <w:rFonts w:eastAsiaTheme="minorHAnsi"/>
          <w:lang w:eastAsia="en-US"/>
        </w:rPr>
        <w:t>.</w:t>
      </w:r>
    </w:p>
    <w:bookmarkEnd w:id="9"/>
    <w:p w14:paraId="29D6390F" w14:textId="77777777" w:rsidR="003F0543" w:rsidRPr="00A33494" w:rsidRDefault="003F0543" w:rsidP="007C718D">
      <w:pPr>
        <w:numPr>
          <w:ilvl w:val="1"/>
          <w:numId w:val="2"/>
        </w:numPr>
        <w:spacing w:before="0" w:beforeAutospacing="0" w:after="60" w:afterAutospacing="0"/>
        <w:ind w:left="0" w:firstLine="709"/>
        <w:jc w:val="both"/>
      </w:pPr>
      <w:r w:rsidRPr="00A33494">
        <w:t xml:space="preserve">В случае одностороннего </w:t>
      </w:r>
      <w:r w:rsidR="00DD3039" w:rsidRPr="00A33494">
        <w:t xml:space="preserve">отказа от </w:t>
      </w:r>
      <w:r w:rsidRPr="00A33494">
        <w:t xml:space="preserve">Договора </w:t>
      </w:r>
      <w:r w:rsidR="00C96B9F" w:rsidRPr="00A33494">
        <w:t>С</w:t>
      </w:r>
      <w:r w:rsidRPr="00A33494">
        <w:t xml:space="preserve">торона, принявшая </w:t>
      </w:r>
      <w:r w:rsidR="00C96B9F" w:rsidRPr="00A33494">
        <w:t xml:space="preserve">такое </w:t>
      </w:r>
      <w:r w:rsidRPr="00A33494">
        <w:t xml:space="preserve">решение, обязана в письменной форме уведомить другую </w:t>
      </w:r>
      <w:r w:rsidR="00961E55" w:rsidRPr="00A33494">
        <w:t>Сторону</w:t>
      </w:r>
      <w:r w:rsidRPr="00A33494">
        <w:t>. Уведомление о</w:t>
      </w:r>
      <w:r w:rsidR="00FA2FC0" w:rsidRPr="00A33494">
        <w:t xml:space="preserve">б отказе от </w:t>
      </w:r>
      <w:r w:rsidRPr="00A33494">
        <w:t xml:space="preserve">Договора должно быть подписано </w:t>
      </w:r>
      <w:r w:rsidR="00FA2FC0" w:rsidRPr="00A33494">
        <w:t>уполномоченным представителем Стороны</w:t>
      </w:r>
      <w:r w:rsidRPr="00A33494">
        <w:t xml:space="preserve">, принявшей </w:t>
      </w:r>
      <w:r w:rsidR="00FA2FC0" w:rsidRPr="00A33494">
        <w:t xml:space="preserve">такое </w:t>
      </w:r>
      <w:r w:rsidRPr="00A33494">
        <w:t>решение.</w:t>
      </w:r>
    </w:p>
    <w:p w14:paraId="1A57B424" w14:textId="370F6FBA" w:rsidR="003F0543" w:rsidRPr="00A33494" w:rsidRDefault="003F0543" w:rsidP="007C718D">
      <w:pPr>
        <w:spacing w:before="0" w:beforeAutospacing="0" w:after="60" w:afterAutospacing="0"/>
        <w:ind w:firstLine="709"/>
        <w:jc w:val="both"/>
      </w:pPr>
      <w:r w:rsidRPr="00A33494">
        <w:t xml:space="preserve">В случае </w:t>
      </w:r>
      <w:r w:rsidR="00FA2FC0" w:rsidRPr="00A33494">
        <w:t xml:space="preserve">отказа Регистратора от </w:t>
      </w:r>
      <w:r w:rsidRPr="00A33494">
        <w:t xml:space="preserve">Договора действие Договора прекращается в рабочий день, следующий за </w:t>
      </w:r>
      <w:r w:rsidRPr="00B9288C">
        <w:t xml:space="preserve">истечением 45 </w:t>
      </w:r>
      <w:r w:rsidRPr="00A33494">
        <w:t xml:space="preserve">(Сорока пяти) </w:t>
      </w:r>
      <w:r w:rsidRPr="00B9288C">
        <w:t>дней с даты</w:t>
      </w:r>
      <w:r w:rsidR="001754F4" w:rsidRPr="00DB1621">
        <w:t xml:space="preserve"> направления</w:t>
      </w:r>
      <w:r w:rsidRPr="007C718D">
        <w:t xml:space="preserve"> </w:t>
      </w:r>
      <w:r w:rsidRPr="00A33494">
        <w:t>письменного уведомления о</w:t>
      </w:r>
      <w:r w:rsidR="00FA2FC0" w:rsidRPr="00A33494">
        <w:t xml:space="preserve">б отказе от </w:t>
      </w:r>
      <w:r w:rsidRPr="00A33494">
        <w:t>Договора.</w:t>
      </w:r>
    </w:p>
    <w:p w14:paraId="31A68BB1" w14:textId="0033EFF3" w:rsidR="003F0543" w:rsidRPr="00A33494" w:rsidRDefault="003F0543" w:rsidP="007C718D">
      <w:pPr>
        <w:spacing w:before="0" w:beforeAutospacing="0" w:after="60" w:afterAutospacing="0"/>
        <w:ind w:firstLine="709"/>
        <w:jc w:val="both"/>
      </w:pPr>
      <w:r w:rsidRPr="00A33494">
        <w:t xml:space="preserve">В случае </w:t>
      </w:r>
      <w:r w:rsidR="00FA2FC0" w:rsidRPr="00A33494">
        <w:t xml:space="preserve">отказа Эмитента от </w:t>
      </w:r>
      <w:r w:rsidRPr="00A33494">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A33494">
        <w:t xml:space="preserve">Эмитентом </w:t>
      </w:r>
      <w:r w:rsidR="001754F4" w:rsidRPr="00A33494">
        <w:t>или нотариально</w:t>
      </w:r>
      <w:r w:rsidR="00330D69" w:rsidRPr="00A33494">
        <w:t xml:space="preserve"> заверенной</w:t>
      </w:r>
      <w:r w:rsidR="001754F4" w:rsidRPr="00A33494">
        <w:t xml:space="preserve"> </w:t>
      </w:r>
      <w:r w:rsidRPr="00A33494">
        <w:t>копии</w:t>
      </w:r>
      <w:r w:rsidR="001754F4" w:rsidRPr="00A33494">
        <w:t xml:space="preserve"> либо оригинала </w:t>
      </w:r>
      <w:r w:rsidRPr="00A33494">
        <w:t>решения/протокола (выписки из протокола) заседания уполномоченного органа Эмитента, содержащего решение о</w:t>
      </w:r>
      <w:r w:rsidR="00FA2FC0" w:rsidRPr="00A33494">
        <w:t xml:space="preserve">б отказе от </w:t>
      </w:r>
      <w:r w:rsidRPr="00A33494">
        <w:t>Договора.</w:t>
      </w:r>
    </w:p>
    <w:p w14:paraId="5D49CB22" w14:textId="77777777" w:rsidR="003F0543" w:rsidRPr="00A33494" w:rsidRDefault="003F0543" w:rsidP="007C718D">
      <w:pPr>
        <w:spacing w:before="0" w:beforeAutospacing="0" w:after="60" w:afterAutospacing="0"/>
        <w:ind w:firstLine="709"/>
        <w:jc w:val="both"/>
      </w:pPr>
      <w:r w:rsidRPr="007C718D">
        <w:t xml:space="preserve">Сроки, порядок и условия передачи </w:t>
      </w:r>
      <w:r w:rsidR="00143E2D" w:rsidRPr="007C718D">
        <w:t>Реестр</w:t>
      </w:r>
      <w:r w:rsidRPr="007C718D">
        <w:t xml:space="preserve">а и хранения документов </w:t>
      </w:r>
      <w:r w:rsidR="00FA2FC0" w:rsidRPr="007C718D">
        <w:t xml:space="preserve">могут </w:t>
      </w:r>
      <w:r w:rsidRPr="007C718D">
        <w:t>определят</w:t>
      </w:r>
      <w:r w:rsidR="00FA2FC0" w:rsidRPr="007C718D">
        <w:t>ь</w:t>
      </w:r>
      <w:r w:rsidRPr="007C718D">
        <w:t xml:space="preserve">ся соглашением Сторон. </w:t>
      </w:r>
      <w:r w:rsidR="00143E2D" w:rsidRPr="00A33494">
        <w:t>Правоотношения Сторон прекращаются</w:t>
      </w:r>
      <w:r w:rsidRPr="00A33494">
        <w:t xml:space="preserve"> с даты прекращения действия Договора независимо от факта передачи </w:t>
      </w:r>
      <w:r w:rsidR="006F0515" w:rsidRPr="00A33494">
        <w:t xml:space="preserve">Реестра и </w:t>
      </w:r>
      <w:r w:rsidR="001C5B47" w:rsidRPr="00A33494">
        <w:t xml:space="preserve">документов, </w:t>
      </w:r>
      <w:r w:rsidR="006F0515" w:rsidRPr="00A33494">
        <w:t xml:space="preserve">связанных с </w:t>
      </w:r>
      <w:r w:rsidR="001C5B47" w:rsidRPr="00A33494">
        <w:t>его ведением</w:t>
      </w:r>
      <w:r w:rsidRPr="00A33494">
        <w:t>, и подписания акта приема-передачи, если иное не оговорено соглашением Сторон.</w:t>
      </w:r>
    </w:p>
    <w:p w14:paraId="7302BC47" w14:textId="77777777" w:rsidR="003F0543" w:rsidRPr="00A33494" w:rsidRDefault="003F0543" w:rsidP="007C718D">
      <w:pPr>
        <w:numPr>
          <w:ilvl w:val="1"/>
          <w:numId w:val="2"/>
        </w:numPr>
        <w:spacing w:before="0" w:beforeAutospacing="0" w:after="60" w:afterAutospacing="0"/>
        <w:ind w:left="0" w:firstLine="709"/>
        <w:jc w:val="both"/>
      </w:pPr>
      <w:r w:rsidRPr="00A33494">
        <w:t>В случае если до истечения 45 (Сорока пяти) дней инициатор</w:t>
      </w:r>
      <w:r w:rsidR="00C96B9F" w:rsidRPr="00A33494">
        <w:t xml:space="preserve"> отказался от прекращения</w:t>
      </w:r>
      <w:r w:rsidR="00143E2D" w:rsidRPr="00A33494">
        <w:t xml:space="preserve"> Договора</w:t>
      </w:r>
      <w:r w:rsidRPr="00A33494">
        <w:t xml:space="preserve">, и другая Сторона приняла </w:t>
      </w:r>
      <w:r w:rsidR="00C96B9F" w:rsidRPr="00A33494">
        <w:t>такой отказ</w:t>
      </w:r>
      <w:r w:rsidRPr="00A33494">
        <w:t>, Договор продолжает действовать и по истечении 45 (Сорока пяти) дней.</w:t>
      </w:r>
    </w:p>
    <w:p w14:paraId="6AA387CC" w14:textId="77777777" w:rsidR="00187383" w:rsidRPr="00A33494" w:rsidRDefault="00E25FE2" w:rsidP="007C718D">
      <w:pPr>
        <w:numPr>
          <w:ilvl w:val="1"/>
          <w:numId w:val="2"/>
        </w:numPr>
        <w:spacing w:before="0" w:beforeAutospacing="0" w:after="60" w:afterAutospacing="0"/>
        <w:ind w:left="0" w:firstLine="709"/>
        <w:jc w:val="both"/>
      </w:pPr>
      <w:r w:rsidRPr="00A33494">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1D8BDF5D" w14:textId="6388F5C5" w:rsidR="00187383" w:rsidRPr="00A33494" w:rsidRDefault="00187383" w:rsidP="007C718D">
      <w:pPr>
        <w:numPr>
          <w:ilvl w:val="1"/>
          <w:numId w:val="2"/>
        </w:numPr>
        <w:spacing w:before="0" w:beforeAutospacing="0" w:after="60" w:afterAutospacing="0"/>
        <w:ind w:left="0" w:firstLine="709"/>
        <w:jc w:val="both"/>
      </w:pPr>
      <w:r w:rsidRPr="00A33494">
        <w:t xml:space="preserve">Если в ЕГРЮЛ внесена запись о ликвидации Эмитента, или о реорганизации Эмитента (присоединение к другому юридическому лицу, преобразование в юридическое лицо иной формы, чем акционерное общество, слияние, разделение), или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 и на дату внесения данной записи в ЕГРЮЛ настоящий Договор не прекратил действие по иным основаниям, то настоящий Договор признается прекратившим действие, при этом направление Регистратором Эмитенту уведомления о расторжении настоящего Договора не требуется. Регистратор вправе осуществить предусмотренные Нормативными актами </w:t>
      </w:r>
      <w:r w:rsidRPr="00A33494">
        <w:lastRenderedPageBreak/>
        <w:t>действия, связанные с прекращением настоящего Договора и прекращением ведения Реестра, в разумный срок после того, как Регистратору достоверно стало известно о внесении в ЕГРЮЛ соответствующей записи.</w:t>
      </w:r>
    </w:p>
    <w:p w14:paraId="5DE0D052" w14:textId="63F3772E" w:rsidR="00C74670" w:rsidRPr="007C718D" w:rsidRDefault="00025B57" w:rsidP="007C718D">
      <w:pPr>
        <w:numPr>
          <w:ilvl w:val="1"/>
          <w:numId w:val="2"/>
        </w:numPr>
        <w:spacing w:before="0" w:beforeAutospacing="0" w:after="60" w:afterAutospacing="0"/>
        <w:ind w:left="0" w:firstLine="709"/>
        <w:jc w:val="both"/>
      </w:pPr>
      <w:bookmarkStart w:id="10" w:name="OLE_LINK6"/>
      <w:bookmarkStart w:id="11" w:name="OLE_LINK7"/>
      <w:r>
        <w:t>Пункт 7.5.</w:t>
      </w:r>
      <w:r w:rsidR="00C74670" w:rsidRPr="00A33494">
        <w:t xml:space="preserve"> Договора не возлагает на Регистратора обязанности по осуществлению контроля за сведениями, содержащимися в ЕГРЮЛ в отношении Эмитента. Регистратор не несет ответственность за последствия, вызванные отсутствием у Регистратора информации о внесенных в ЕГРЮЛ записях в отношении Эмитента.</w:t>
      </w:r>
    </w:p>
    <w:p w14:paraId="66077B43" w14:textId="14A4D340" w:rsidR="00187383" w:rsidRPr="007C718D" w:rsidRDefault="00143E2D" w:rsidP="007C718D">
      <w:pPr>
        <w:numPr>
          <w:ilvl w:val="1"/>
          <w:numId w:val="2"/>
        </w:numPr>
        <w:spacing w:before="0" w:beforeAutospacing="0" w:after="60" w:afterAutospacing="0"/>
        <w:ind w:left="0" w:firstLine="709"/>
        <w:jc w:val="both"/>
      </w:pPr>
      <w:r w:rsidRPr="007C718D">
        <w:t xml:space="preserve">Прекращение действия </w:t>
      </w:r>
      <w:r w:rsidR="003F0543" w:rsidRPr="007C718D">
        <w:t>Договора не влечет за собой прекращени</w:t>
      </w:r>
      <w:r w:rsidR="00D8688D" w:rsidRPr="007C718D">
        <w:t>е</w:t>
      </w:r>
      <w:r w:rsidR="003F0543" w:rsidRPr="007C718D">
        <w:t xml:space="preserve"> обязательств Эмитента</w:t>
      </w:r>
      <w:r w:rsidR="00E25FE2" w:rsidRPr="007C718D">
        <w:t xml:space="preserve"> (его правопр</w:t>
      </w:r>
      <w:r w:rsidR="000949ED" w:rsidRPr="007C718D">
        <w:t>е</w:t>
      </w:r>
      <w:r w:rsidR="00E25FE2" w:rsidRPr="007C718D">
        <w:t>емн</w:t>
      </w:r>
      <w:r w:rsidR="000949ED" w:rsidRPr="007C718D">
        <w:t>и</w:t>
      </w:r>
      <w:r w:rsidR="00E25FE2" w:rsidRPr="007C718D">
        <w:t>ков)</w:t>
      </w:r>
      <w:r w:rsidR="003F0543" w:rsidRPr="007C718D">
        <w:t xml:space="preserve"> по оплате услуг Регистратора</w:t>
      </w:r>
      <w:r w:rsidR="00F13950" w:rsidRPr="007C718D">
        <w:t>,</w:t>
      </w:r>
      <w:r w:rsidR="00F13950" w:rsidRPr="00A33494">
        <w:t xml:space="preserve"> возникших в период действия Договора, а также обязательств, которые в соответствии с настоящим Договором возникают в связи с прекращением Договора</w:t>
      </w:r>
      <w:r w:rsidR="003F0543" w:rsidRPr="007C718D">
        <w:t xml:space="preserve">, если обязательства по оплате на момент </w:t>
      </w:r>
      <w:r w:rsidR="00C96B9F" w:rsidRPr="007C718D">
        <w:t xml:space="preserve">прекращения действия </w:t>
      </w:r>
      <w:r w:rsidR="003F0543" w:rsidRPr="007C718D">
        <w:t>Договора не были исполнены или были исполнены ненадлежащим образом.</w:t>
      </w:r>
      <w:r w:rsidR="00187383" w:rsidRPr="00A33494">
        <w:t xml:space="preserve"> Данные обязательства продолжают действовать до их полного исполнения. </w:t>
      </w:r>
    </w:p>
    <w:p w14:paraId="26AE410B" w14:textId="62CF4053" w:rsidR="00F13950" w:rsidRPr="007C718D" w:rsidRDefault="00CF66AE" w:rsidP="007C718D">
      <w:pPr>
        <w:numPr>
          <w:ilvl w:val="1"/>
          <w:numId w:val="2"/>
        </w:numPr>
        <w:spacing w:before="0" w:beforeAutospacing="0" w:after="60" w:afterAutospacing="0"/>
        <w:ind w:left="0" w:firstLine="709"/>
        <w:jc w:val="both"/>
      </w:pPr>
      <w:r w:rsidRPr="007C718D">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2" w:name="OLE_LINK4"/>
      <w:bookmarkEnd w:id="10"/>
      <w:bookmarkEnd w:id="11"/>
    </w:p>
    <w:p w14:paraId="00870727" w14:textId="1F6D36C1" w:rsidR="002D1BF5" w:rsidRPr="00232CAF" w:rsidRDefault="00B319F6" w:rsidP="00232CAF">
      <w:pPr>
        <w:numPr>
          <w:ilvl w:val="0"/>
          <w:numId w:val="2"/>
        </w:numPr>
        <w:spacing w:before="240" w:beforeAutospacing="0" w:after="240" w:afterAutospacing="0"/>
        <w:ind w:left="1078" w:hanging="369"/>
        <w:jc w:val="center"/>
        <w:rPr>
          <w:vanish/>
        </w:rPr>
      </w:pPr>
      <w:bookmarkStart w:id="13" w:name="_Ref431387948"/>
      <w:bookmarkEnd w:id="12"/>
      <w:r w:rsidRPr="00232CAF">
        <w:rPr>
          <w:b/>
        </w:rPr>
        <w:t>ХРАНЕНИЕ ИНФОРМАЦИИ И ДОКУМЕНТОВ</w:t>
      </w:r>
      <w:r w:rsidR="00232CAF">
        <w:rPr>
          <w:b/>
        </w:rPr>
        <w:br/>
      </w:r>
      <w:r w:rsidRPr="00232CAF">
        <w:rPr>
          <w:b/>
        </w:rPr>
        <w:t>ПОСЛЕ ПРЕКРАЩЕНИЯ ДОГОВОРА</w:t>
      </w:r>
      <w:bookmarkEnd w:id="13"/>
    </w:p>
    <w:p w14:paraId="64759875" w14:textId="18D362EE" w:rsidR="00C06848" w:rsidRPr="007C718D" w:rsidRDefault="00C74670" w:rsidP="007C718D">
      <w:pPr>
        <w:numPr>
          <w:ilvl w:val="1"/>
          <w:numId w:val="2"/>
        </w:numPr>
        <w:spacing w:before="0" w:beforeAutospacing="0" w:after="60" w:afterAutospacing="0"/>
        <w:ind w:left="0" w:firstLine="709"/>
        <w:jc w:val="both"/>
      </w:pPr>
      <w:r w:rsidRPr="00A33494">
        <w:t>Если новый держатель Реестра не принимает документы и информацию Реестра в установленные сроки,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Нормативными актами обязательных сроков хранения данных документов и информации Регистратором (в зависимости от того, какое</w:t>
      </w:r>
      <w:r w:rsidRPr="007C718D">
        <w:t xml:space="preserve"> событие наступит ранее).</w:t>
      </w:r>
    </w:p>
    <w:p w14:paraId="37C0630B" w14:textId="713F4256" w:rsidR="00C06848" w:rsidRPr="00A33494" w:rsidRDefault="00F13950" w:rsidP="007C718D">
      <w:pPr>
        <w:numPr>
          <w:ilvl w:val="1"/>
          <w:numId w:val="2"/>
        </w:numPr>
        <w:spacing w:before="0" w:beforeAutospacing="0" w:after="60" w:afterAutospacing="0"/>
        <w:ind w:left="0" w:firstLine="709"/>
        <w:jc w:val="both"/>
      </w:pPr>
      <w:bookmarkStart w:id="14" w:name="_Ref431387980"/>
      <w:bookmarkStart w:id="15" w:name="_Ref431391496"/>
      <w:r w:rsidRPr="00A33494">
        <w:t>По истечении сроков хранения Регистратором документов и информации Реестра, установленных Нормативными актами, Регистратор вправе уничтожить указанные документы</w:t>
      </w:r>
      <w:bookmarkEnd w:id="14"/>
      <w:r w:rsidRPr="00A33494">
        <w:t>.</w:t>
      </w:r>
      <w:bookmarkEnd w:id="15"/>
    </w:p>
    <w:p w14:paraId="7BF0E461" w14:textId="7725DC36" w:rsidR="00C06848" w:rsidRPr="00A33494" w:rsidRDefault="00F13950" w:rsidP="007C718D">
      <w:pPr>
        <w:numPr>
          <w:ilvl w:val="1"/>
          <w:numId w:val="2"/>
        </w:numPr>
        <w:spacing w:before="0" w:beforeAutospacing="0" w:after="60" w:afterAutospacing="0"/>
        <w:ind w:left="0" w:firstLine="709"/>
        <w:jc w:val="both"/>
      </w:pPr>
      <w:bookmarkStart w:id="16" w:name="_Ref431391518"/>
      <w:bookmarkStart w:id="17" w:name="_Ref431387992"/>
      <w:r w:rsidRPr="00A33494">
        <w:t>Регистратор в течение 5 (пяти) лет после прекращения действия настоящего Договора осуществляет хранение документов, на основании которых осуществлялись операции в Реестре и которые не подлежат передаче новому держателю Реестра в составе документов и информации Реестра (далее – Первичные документы).</w:t>
      </w:r>
      <w:bookmarkEnd w:id="16"/>
      <w:bookmarkEnd w:id="17"/>
      <w:r w:rsidRPr="00A33494">
        <w:t xml:space="preserve"> </w:t>
      </w:r>
    </w:p>
    <w:p w14:paraId="224950D9" w14:textId="7FDAE048" w:rsidR="00C06848" w:rsidRPr="00A33494" w:rsidRDefault="00F13950" w:rsidP="007C718D">
      <w:pPr>
        <w:numPr>
          <w:ilvl w:val="1"/>
          <w:numId w:val="2"/>
        </w:numPr>
        <w:spacing w:before="0" w:beforeAutospacing="0" w:after="60" w:afterAutospacing="0"/>
        <w:ind w:left="0" w:firstLine="709"/>
        <w:jc w:val="both"/>
      </w:pPr>
      <w:r w:rsidRPr="00A33494">
        <w:t>На следующий рабочий день по истечении 5 (пяти) лет после прекращения действия настоящего Договора Эмитент обязан принять Первичные документы по адресу (месту нахождения) Регистратора, указанному в ЕГРЮЛ, и в рабочие часы Регистратора, если иное не будет определено отдельным соглашением Сторон.</w:t>
      </w:r>
    </w:p>
    <w:p w14:paraId="5A874386" w14:textId="2F9DA6DC" w:rsidR="00F13950" w:rsidRPr="00A33494" w:rsidRDefault="00F13950" w:rsidP="007C718D">
      <w:pPr>
        <w:numPr>
          <w:ilvl w:val="1"/>
          <w:numId w:val="2"/>
        </w:numPr>
        <w:spacing w:before="0" w:beforeAutospacing="0" w:after="60" w:afterAutospacing="0"/>
        <w:ind w:left="0" w:firstLine="709"/>
        <w:jc w:val="both"/>
      </w:pPr>
      <w:bookmarkStart w:id="18" w:name="_Ref431388003"/>
      <w:bookmarkStart w:id="19" w:name="_Ref431391535"/>
      <w:r w:rsidRPr="00A33494">
        <w:t>Если Эмитент не принимает Первичные документы у Регистратора в установленный срок, Регистратор вправе уничтожить Первичные документы, хранящиеся на бумажных носителях</w:t>
      </w:r>
      <w:bookmarkEnd w:id="18"/>
      <w:r w:rsidRPr="00A33494">
        <w:t>.</w:t>
      </w:r>
      <w:bookmarkEnd w:id="19"/>
    </w:p>
    <w:p w14:paraId="5033E47D" w14:textId="42E1E0D5" w:rsidR="00F13950" w:rsidRPr="00A33494" w:rsidRDefault="00F13950" w:rsidP="007C718D">
      <w:pPr>
        <w:keepNext/>
        <w:numPr>
          <w:ilvl w:val="0"/>
          <w:numId w:val="2"/>
        </w:numPr>
        <w:spacing w:before="240" w:beforeAutospacing="0" w:after="240" w:afterAutospacing="0"/>
        <w:jc w:val="center"/>
        <w:rPr>
          <w:b/>
        </w:rPr>
      </w:pPr>
      <w:r w:rsidRPr="00A33494">
        <w:rPr>
          <w:b/>
        </w:rPr>
        <w:t>ПОРЯДОК РАЗРЕШЕНИЯ СПОРОВ</w:t>
      </w:r>
    </w:p>
    <w:p w14:paraId="207136D5" w14:textId="77777777" w:rsidR="00232FF6" w:rsidRPr="007C718D" w:rsidRDefault="00232FF6" w:rsidP="007C718D">
      <w:pPr>
        <w:numPr>
          <w:ilvl w:val="1"/>
          <w:numId w:val="2"/>
        </w:numPr>
        <w:spacing w:before="0" w:beforeAutospacing="0" w:after="60" w:afterAutospacing="0"/>
        <w:ind w:left="0" w:firstLine="709"/>
        <w:jc w:val="both"/>
      </w:pPr>
      <w:r w:rsidRPr="007C718D">
        <w:t xml:space="preserve">Все споры и разногласия, которые могут возникнуть из Договора или в связи с ним, Стороны будут пытаться разрешить путем переговоров. Сторона, имеющая претензии, связанные и (или) вытекающие из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7C718D">
        <w:t>С</w:t>
      </w:r>
      <w:r w:rsidRPr="007C718D">
        <w:t>тороне.</w:t>
      </w:r>
    </w:p>
    <w:p w14:paraId="32515954" w14:textId="6ADB6248" w:rsidR="00232FF6" w:rsidRPr="007C718D" w:rsidRDefault="00232FF6" w:rsidP="007C718D">
      <w:pPr>
        <w:numPr>
          <w:ilvl w:val="1"/>
          <w:numId w:val="2"/>
        </w:numPr>
        <w:spacing w:before="0" w:beforeAutospacing="0" w:after="60" w:afterAutospacing="0"/>
        <w:ind w:left="0" w:firstLine="709"/>
        <w:jc w:val="both"/>
      </w:pPr>
      <w:r w:rsidRPr="007C718D">
        <w:t xml:space="preserve">В случае если Стороны не смогут урегулировать возникшие претензии в срок, указанный в п. </w:t>
      </w:r>
      <w:r w:rsidR="00025B57" w:rsidRPr="007C718D">
        <w:t>9</w:t>
      </w:r>
      <w:r w:rsidRPr="007C718D">
        <w:t xml:space="preserve">.1 Договора, споры разрешаются в судебном порядке в </w:t>
      </w:r>
      <w:r w:rsidR="003F0543" w:rsidRPr="007C718D">
        <w:t>Арбитражн</w:t>
      </w:r>
      <w:r w:rsidRPr="007C718D">
        <w:t>ом</w:t>
      </w:r>
      <w:r w:rsidR="003F0543" w:rsidRPr="007C718D">
        <w:t xml:space="preserve"> суд</w:t>
      </w:r>
      <w:r w:rsidRPr="007C718D">
        <w:t>е</w:t>
      </w:r>
      <w:r w:rsidR="003F0543" w:rsidRPr="007C718D">
        <w:t xml:space="preserve"> г. Москвы.</w:t>
      </w:r>
    </w:p>
    <w:p w14:paraId="75DCBE15" w14:textId="77777777" w:rsidR="003F0543" w:rsidRPr="007C718D" w:rsidRDefault="003F0543" w:rsidP="007C718D">
      <w:pPr>
        <w:numPr>
          <w:ilvl w:val="1"/>
          <w:numId w:val="2"/>
        </w:numPr>
        <w:spacing w:before="0" w:beforeAutospacing="0" w:after="60" w:afterAutospacing="0"/>
        <w:ind w:left="0" w:firstLine="709"/>
        <w:jc w:val="both"/>
      </w:pPr>
      <w:r w:rsidRPr="007C718D">
        <w:lastRenderedPageBreak/>
        <w:t xml:space="preserve">При обнаружении какой-либо из Сторон невозможности </w:t>
      </w:r>
      <w:r w:rsidR="00DB6F58" w:rsidRPr="007C718D">
        <w:t>исполнения</w:t>
      </w:r>
      <w:r w:rsidRPr="007C718D">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7C718D">
        <w:t>исполнению</w:t>
      </w:r>
      <w:r w:rsidRPr="007C718D">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7C718D">
        <w:t>исполнения</w:t>
      </w:r>
      <w:r w:rsidRPr="007C718D">
        <w:t>.</w:t>
      </w:r>
    </w:p>
    <w:p w14:paraId="48C4267B" w14:textId="0A35C691" w:rsidR="00442472" w:rsidRPr="00A33494" w:rsidRDefault="003F0543" w:rsidP="007C718D">
      <w:pPr>
        <w:keepNext/>
        <w:numPr>
          <w:ilvl w:val="0"/>
          <w:numId w:val="2"/>
        </w:numPr>
        <w:spacing w:before="240" w:beforeAutospacing="0" w:after="240" w:afterAutospacing="0"/>
        <w:jc w:val="center"/>
        <w:rPr>
          <w:b/>
        </w:rPr>
      </w:pPr>
      <w:r w:rsidRPr="00A33494">
        <w:rPr>
          <w:b/>
        </w:rPr>
        <w:t>ПРОЧИЕ УСЛОВИЯ</w:t>
      </w:r>
    </w:p>
    <w:p w14:paraId="6577A84C" w14:textId="77777777" w:rsidR="00C06848" w:rsidRPr="007C718D" w:rsidRDefault="003F0543" w:rsidP="007C718D">
      <w:pPr>
        <w:numPr>
          <w:ilvl w:val="1"/>
          <w:numId w:val="2"/>
        </w:numPr>
        <w:spacing w:before="0" w:beforeAutospacing="0" w:after="60" w:afterAutospacing="0"/>
        <w:ind w:left="0" w:firstLine="709"/>
        <w:jc w:val="both"/>
      </w:pPr>
      <w:r w:rsidRPr="007C718D">
        <w:t xml:space="preserve">Регистратор не вправе осуществлять сделки с </w:t>
      </w:r>
      <w:r w:rsidR="006F0515" w:rsidRPr="007C718D">
        <w:t xml:space="preserve">ценными бумагами </w:t>
      </w:r>
      <w:r w:rsidRPr="007C718D">
        <w:t>Эмитента.</w:t>
      </w:r>
    </w:p>
    <w:p w14:paraId="3D801DF5" w14:textId="75F8D105" w:rsidR="00C06848" w:rsidRPr="007C718D" w:rsidRDefault="00C06848" w:rsidP="007C718D">
      <w:pPr>
        <w:numPr>
          <w:ilvl w:val="1"/>
          <w:numId w:val="2"/>
        </w:numPr>
        <w:spacing w:before="0" w:beforeAutospacing="0" w:after="60" w:afterAutospacing="0"/>
        <w:ind w:left="0" w:firstLine="709"/>
        <w:jc w:val="both"/>
      </w:pPr>
      <w:r w:rsidRPr="00A33494">
        <w:t xml:space="preserve">Стороны подтверждают, что до заключения настоящего Договора ими выполнены все процедуры и приняты все необходимые для заключения настоящего Договора решения органов управления в соответствии с Нормативными актами и внутренними документами Сторон. </w:t>
      </w:r>
    </w:p>
    <w:p w14:paraId="245973CB" w14:textId="77777777" w:rsidR="00C06848" w:rsidRPr="007C718D" w:rsidRDefault="003F0543" w:rsidP="007C718D">
      <w:pPr>
        <w:numPr>
          <w:ilvl w:val="1"/>
          <w:numId w:val="2"/>
        </w:numPr>
        <w:spacing w:before="0" w:beforeAutospacing="0" w:after="60" w:afterAutospacing="0"/>
        <w:ind w:left="0" w:firstLine="709"/>
        <w:jc w:val="both"/>
      </w:pPr>
      <w:r w:rsidRPr="007C718D">
        <w:t xml:space="preserve">Все вопросы, неурегулированные Договором, регулируются действующим законодательством Российской Федерации и иными </w:t>
      </w:r>
      <w:r w:rsidRPr="00A33494">
        <w:t xml:space="preserve">нормативными </w:t>
      </w:r>
      <w:r w:rsidR="00232FF6" w:rsidRPr="00A33494">
        <w:t xml:space="preserve">правовыми </w:t>
      </w:r>
      <w:r w:rsidRPr="00A33494">
        <w:t>актами</w:t>
      </w:r>
      <w:r w:rsidRPr="007C718D">
        <w:t>.</w:t>
      </w:r>
    </w:p>
    <w:p w14:paraId="29D3A5AA" w14:textId="77777777" w:rsidR="00C06848" w:rsidRPr="007C718D" w:rsidRDefault="00C06848" w:rsidP="007C718D">
      <w:pPr>
        <w:numPr>
          <w:ilvl w:val="1"/>
          <w:numId w:val="2"/>
        </w:numPr>
        <w:spacing w:before="0" w:beforeAutospacing="0" w:after="60" w:afterAutospacing="0"/>
        <w:ind w:left="0" w:firstLine="709"/>
        <w:jc w:val="both"/>
      </w:pPr>
      <w:r w:rsidRPr="00A33494">
        <w:t>Регистратор вправе ссылаться на факт оказания услуг Эмитенту по настоящему Договору в своих рекламных, презентационных и иных подобных материалах. Эмитент вправе запретить данные действия Регистратора, уведомив об этом Регистратора.</w:t>
      </w:r>
    </w:p>
    <w:p w14:paraId="3EA59B6D" w14:textId="2B3BA271" w:rsidR="00C06848" w:rsidRPr="007C718D" w:rsidRDefault="00C06848" w:rsidP="007C718D">
      <w:pPr>
        <w:numPr>
          <w:ilvl w:val="1"/>
          <w:numId w:val="2"/>
        </w:numPr>
        <w:spacing w:before="0" w:beforeAutospacing="0" w:after="60" w:afterAutospacing="0"/>
        <w:ind w:left="0" w:firstLine="709"/>
        <w:jc w:val="both"/>
      </w:pPr>
      <w:r w:rsidRPr="00A33494">
        <w:t>Регистратор вправе привлекать третьих лиц для оказания услуг по настоящему Договору в части, в которой это допускается Нормативными актами.</w:t>
      </w:r>
    </w:p>
    <w:p w14:paraId="7EC746AA" w14:textId="77777777" w:rsidR="00D05D9E" w:rsidRPr="007C718D" w:rsidRDefault="0014449B" w:rsidP="007C718D">
      <w:pPr>
        <w:numPr>
          <w:ilvl w:val="1"/>
          <w:numId w:val="2"/>
        </w:numPr>
        <w:spacing w:before="0" w:beforeAutospacing="0" w:after="60" w:afterAutospacing="0"/>
        <w:ind w:left="0" w:firstLine="709"/>
        <w:jc w:val="both"/>
      </w:pPr>
      <w:r w:rsidRPr="007C718D">
        <w:t>Предоставление</w:t>
      </w:r>
      <w:r w:rsidR="00D05D9E" w:rsidRPr="007C718D">
        <w:t xml:space="preserve"> (направление, передача)</w:t>
      </w:r>
      <w:r w:rsidRPr="007C718D">
        <w:t xml:space="preserve"> </w:t>
      </w:r>
      <w:r w:rsidR="001E05AD" w:rsidRPr="007C718D">
        <w:t xml:space="preserve">Сторонами </w:t>
      </w:r>
      <w:r w:rsidRPr="007C718D">
        <w:t>предусмотренных Договором документов, уведомлений, заявлений, распоряжений</w:t>
      </w:r>
      <w:r w:rsidR="001E05AD" w:rsidRPr="007C718D">
        <w:t>, извещений, претензий</w:t>
      </w:r>
      <w:r w:rsidR="008A2784" w:rsidRPr="007C718D">
        <w:t>, сообщений</w:t>
      </w:r>
      <w:r w:rsidR="00D05D9E" w:rsidRPr="007C718D">
        <w:t xml:space="preserve"> и иной информации</w:t>
      </w:r>
      <w:r w:rsidR="001E05AD" w:rsidRPr="007C718D">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 реестре юридических лиц</w:t>
      </w:r>
      <w:r w:rsidR="00D05D9E" w:rsidRPr="007C718D">
        <w:t>,</w:t>
      </w:r>
      <w:r w:rsidR="001E05AD" w:rsidRPr="007C718D">
        <w:t xml:space="preserve"> и/или иному известному направляющей Стороне адресу, если иной порядок </w:t>
      </w:r>
      <w:r w:rsidR="00D05D9E" w:rsidRPr="007C718D">
        <w:t>предоставления (</w:t>
      </w:r>
      <w:r w:rsidR="001E05AD" w:rsidRPr="007C718D">
        <w:t>направления</w:t>
      </w:r>
      <w:r w:rsidR="00D05D9E" w:rsidRPr="007C718D">
        <w:t>, передачи)</w:t>
      </w:r>
      <w:r w:rsidR="001E05AD" w:rsidRPr="007C718D">
        <w:t xml:space="preserve"> таких документов</w:t>
      </w:r>
      <w:r w:rsidR="00D05D9E" w:rsidRPr="007C718D">
        <w:t xml:space="preserve"> и информации</w:t>
      </w:r>
      <w:r w:rsidR="001E05AD" w:rsidRPr="007C718D">
        <w:t xml:space="preserve"> не предусмотрен Договором.</w:t>
      </w:r>
    </w:p>
    <w:p w14:paraId="3DEEF00E" w14:textId="4C47D1A4" w:rsidR="0014449B" w:rsidRPr="007C718D" w:rsidRDefault="00D05D9E" w:rsidP="007C718D">
      <w:pPr>
        <w:numPr>
          <w:ilvl w:val="1"/>
          <w:numId w:val="2"/>
        </w:numPr>
        <w:spacing w:before="0" w:beforeAutospacing="0" w:after="60" w:afterAutospacing="0"/>
        <w:ind w:left="0" w:firstLine="709"/>
        <w:jc w:val="both"/>
      </w:pPr>
      <w:r w:rsidRPr="007C718D">
        <w:t xml:space="preserve">По согласованию Сторон предоставляемые (направляемые, передаваемые) в адрес Регистратора </w:t>
      </w:r>
      <w:r w:rsidR="006B58AC" w:rsidRPr="007C718D">
        <w:t xml:space="preserve">документы, уведомления, заявления, распоряжения, извещения, претензии, сообщения и иная информация, </w:t>
      </w:r>
      <w:r w:rsidR="008A2784" w:rsidRPr="007C718D">
        <w:t>предусмотренные Договором</w:t>
      </w:r>
      <w:r w:rsidRPr="007C718D">
        <w:t>, мо</w:t>
      </w:r>
      <w:r w:rsidR="008A2784" w:rsidRPr="007C718D">
        <w:t>гу</w:t>
      </w:r>
      <w:r w:rsidRPr="007C718D">
        <w:t>т быть пред</w:t>
      </w:r>
      <w:r w:rsidR="008A2784" w:rsidRPr="007C718D">
        <w:t>о</w:t>
      </w:r>
      <w:r w:rsidRPr="007C718D">
        <w:t>ставлен</w:t>
      </w:r>
      <w:r w:rsidR="008A2784" w:rsidRPr="007C718D">
        <w:t>ы (направлены, переданы)</w:t>
      </w:r>
      <w:r w:rsidRPr="007C718D">
        <w:t xml:space="preserve"> в порядке, указанном в п. </w:t>
      </w:r>
      <w:r w:rsidR="00C06848" w:rsidRPr="007C718D">
        <w:t xml:space="preserve">10.6 </w:t>
      </w:r>
      <w:r w:rsidRPr="007C718D">
        <w:t>Договора</w:t>
      </w:r>
      <w:r w:rsidR="008A2784" w:rsidRPr="007C718D">
        <w:t>,</w:t>
      </w:r>
      <w:r w:rsidRPr="007C718D">
        <w:t xml:space="preserve"> </w:t>
      </w:r>
      <w:r w:rsidR="008A2784" w:rsidRPr="007C718D">
        <w:t>в филиал Регистратора.</w:t>
      </w:r>
    </w:p>
    <w:p w14:paraId="7C331BA1" w14:textId="00FAA279" w:rsidR="00D41530" w:rsidRPr="007C718D" w:rsidRDefault="00D41530" w:rsidP="007C718D">
      <w:pPr>
        <w:numPr>
          <w:ilvl w:val="1"/>
          <w:numId w:val="2"/>
        </w:numPr>
        <w:spacing w:before="0" w:beforeAutospacing="0" w:after="60" w:afterAutospacing="0"/>
        <w:ind w:left="0" w:firstLine="709"/>
        <w:jc w:val="both"/>
      </w:pPr>
      <w:r w:rsidRPr="007C718D">
        <w:t xml:space="preserve">При упоминании в </w:t>
      </w:r>
      <w:r w:rsidR="00AD2D6B" w:rsidRPr="007C718D">
        <w:t>настоящем Д</w:t>
      </w:r>
      <w:r w:rsidRPr="007C718D">
        <w:t>оговоре термина Сторона</w:t>
      </w:r>
      <w:r w:rsidR="00AD2D6B" w:rsidRPr="007C718D">
        <w:t xml:space="preserve"> указанный термин трактуется в зависимости от того, внесена ли в ЕГРЮЛ запись о создании Эмитента. </w:t>
      </w:r>
    </w:p>
    <w:p w14:paraId="3BEAD716" w14:textId="77777777" w:rsidR="003F0543" w:rsidRPr="00A33494" w:rsidRDefault="003F0543" w:rsidP="007C718D">
      <w:pPr>
        <w:keepNext/>
        <w:numPr>
          <w:ilvl w:val="0"/>
          <w:numId w:val="2"/>
        </w:numPr>
        <w:spacing w:before="240" w:beforeAutospacing="0" w:after="240" w:afterAutospacing="0"/>
        <w:jc w:val="center"/>
        <w:rPr>
          <w:b/>
        </w:rPr>
      </w:pPr>
      <w:r w:rsidRPr="00A33494">
        <w:rPr>
          <w:b/>
        </w:rPr>
        <w:t>ЗАКЛЮЧИТЕЛЬНЫЕ ПОЛОЖЕНИЯ</w:t>
      </w:r>
    </w:p>
    <w:p w14:paraId="289AD497" w14:textId="3B46646D" w:rsidR="003F0543" w:rsidRPr="007C718D" w:rsidRDefault="003F0543" w:rsidP="007C718D">
      <w:pPr>
        <w:numPr>
          <w:ilvl w:val="1"/>
          <w:numId w:val="2"/>
        </w:numPr>
        <w:spacing w:before="0" w:beforeAutospacing="0" w:after="60" w:afterAutospacing="0"/>
        <w:ind w:left="0" w:firstLine="709"/>
        <w:jc w:val="both"/>
      </w:pPr>
      <w:r w:rsidRPr="007C718D">
        <w:t xml:space="preserve">Договор составлен в </w:t>
      </w:r>
      <w:r w:rsidR="006F0515" w:rsidRPr="007C718D">
        <w:t>2 (Д</w:t>
      </w:r>
      <w:r w:rsidRPr="007C718D">
        <w:t>вух</w:t>
      </w:r>
      <w:r w:rsidR="006F0515" w:rsidRPr="007C718D">
        <w:t>)</w:t>
      </w:r>
      <w:r w:rsidRPr="007C718D">
        <w:t xml:space="preserve"> экземплярах, имеющих одинаковую юридическую силу, по </w:t>
      </w:r>
      <w:r w:rsidR="006F0515" w:rsidRPr="007C718D">
        <w:t>1 (О</w:t>
      </w:r>
      <w:r w:rsidRPr="007C718D">
        <w:t>дному</w:t>
      </w:r>
      <w:r w:rsidR="006F0515" w:rsidRPr="007C718D">
        <w:t xml:space="preserve">) экземпляру </w:t>
      </w:r>
      <w:r w:rsidRPr="007C718D">
        <w:t>для каждой из Сторон. Приложения к Договору составляют его неотъемлемую часть.</w:t>
      </w:r>
    </w:p>
    <w:p w14:paraId="56DA6D03" w14:textId="6EE9F3DE" w:rsidR="003F0543" w:rsidRPr="007C718D" w:rsidRDefault="003F0543" w:rsidP="007C718D">
      <w:pPr>
        <w:numPr>
          <w:ilvl w:val="1"/>
          <w:numId w:val="2"/>
        </w:numPr>
        <w:spacing w:before="0" w:beforeAutospacing="0" w:after="60" w:afterAutospacing="0"/>
        <w:ind w:left="0" w:firstLine="709"/>
        <w:jc w:val="both"/>
      </w:pPr>
      <w:r w:rsidRPr="007C718D">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7C718D">
        <w:t>положений, для которых Договором предусмотрен иной порядок изменения</w:t>
      </w:r>
      <w:r w:rsidRPr="007C718D">
        <w:t>.</w:t>
      </w:r>
    </w:p>
    <w:p w14:paraId="3045570A" w14:textId="38C2699C" w:rsidR="00767E58" w:rsidRPr="007C718D" w:rsidRDefault="00767E58" w:rsidP="007C718D">
      <w:pPr>
        <w:numPr>
          <w:ilvl w:val="1"/>
          <w:numId w:val="2"/>
        </w:numPr>
        <w:spacing w:before="0" w:beforeAutospacing="0" w:after="60" w:afterAutospacing="0"/>
        <w:ind w:left="0" w:firstLine="709"/>
        <w:jc w:val="both"/>
      </w:pPr>
      <w:r w:rsidRPr="00A33494">
        <w:t>После внесения в ЕГРЮЛ записи о создании</w:t>
      </w:r>
      <w:r w:rsidR="00943961" w:rsidRPr="00A33494">
        <w:t xml:space="preserve"> Эмитента</w:t>
      </w:r>
      <w:r w:rsidRPr="00A33494">
        <w:t xml:space="preserve"> и </w:t>
      </w:r>
      <w:r w:rsidR="00614829" w:rsidRPr="00A33494">
        <w:t xml:space="preserve">после </w:t>
      </w:r>
      <w:r w:rsidRPr="00A33494">
        <w:t>открытия</w:t>
      </w:r>
      <w:r w:rsidR="00614829" w:rsidRPr="00A33494">
        <w:t xml:space="preserve"> им</w:t>
      </w:r>
      <w:r w:rsidRPr="00A33494">
        <w:t xml:space="preserve"> банковского счета</w:t>
      </w:r>
      <w:r w:rsidR="00614829" w:rsidRPr="00A33494">
        <w:t>,</w:t>
      </w:r>
      <w:r w:rsidRPr="00A33494">
        <w:t xml:space="preserve"> Эмитент обязуется </w:t>
      </w:r>
      <w:r w:rsidR="00CD6AA9" w:rsidRPr="00A33494">
        <w:t xml:space="preserve">предоставить </w:t>
      </w:r>
      <w:r w:rsidRPr="00A33494">
        <w:t>Регистратор</w:t>
      </w:r>
      <w:r w:rsidR="00CD6AA9" w:rsidRPr="00A33494">
        <w:t>у</w:t>
      </w:r>
      <w:r w:rsidRPr="00A33494">
        <w:t xml:space="preserve"> </w:t>
      </w:r>
      <w:r w:rsidR="00CD6AA9" w:rsidRPr="00A33494">
        <w:t>Уведомление, содержащее банковские реквизиты эмитента</w:t>
      </w:r>
      <w:r w:rsidR="00482865" w:rsidRPr="00A33494">
        <w:t>, а также</w:t>
      </w:r>
      <w:r w:rsidR="00CE59CD" w:rsidRPr="00A33494">
        <w:t xml:space="preserve"> полный комплект документов необходимых</w:t>
      </w:r>
      <w:r w:rsidR="002B6258" w:rsidRPr="00A33494">
        <w:t xml:space="preserve"> </w:t>
      </w:r>
      <w:r w:rsidR="002B6258" w:rsidRPr="007C718D">
        <w:t>в целях формирования Реестра</w:t>
      </w:r>
      <w:r w:rsidR="002B6258" w:rsidRPr="00A33494">
        <w:t>.</w:t>
      </w:r>
    </w:p>
    <w:p w14:paraId="711D4494" w14:textId="62262D05" w:rsidR="005E7D38" w:rsidRDefault="00614829" w:rsidP="00B9288C">
      <w:pPr>
        <w:numPr>
          <w:ilvl w:val="1"/>
          <w:numId w:val="2"/>
        </w:numPr>
        <w:spacing w:before="0" w:beforeAutospacing="0" w:after="60" w:afterAutospacing="0"/>
        <w:ind w:left="0" w:firstLine="709"/>
        <w:jc w:val="both"/>
      </w:pPr>
      <w:r w:rsidRPr="007C718D">
        <w:lastRenderedPageBreak/>
        <w:t xml:space="preserve">В случае, </w:t>
      </w:r>
      <w:r w:rsidR="0060781C" w:rsidRPr="007C718D">
        <w:t xml:space="preserve">если </w:t>
      </w:r>
      <w:r w:rsidR="002561ED" w:rsidRPr="007C718D">
        <w:t xml:space="preserve">в течение </w:t>
      </w:r>
      <w:r w:rsidR="00C729B0" w:rsidRPr="007C718D">
        <w:t xml:space="preserve">1 </w:t>
      </w:r>
      <w:r w:rsidR="00D2696C" w:rsidRPr="007C718D">
        <w:t xml:space="preserve">(Одного) </w:t>
      </w:r>
      <w:r w:rsidR="00C729B0" w:rsidRPr="007C718D">
        <w:t>года</w:t>
      </w:r>
      <w:r w:rsidR="002561ED" w:rsidRPr="007C718D">
        <w:t xml:space="preserve"> со дня заключения настоящего договора в ЕГРЮЛ не будут внесены сведения о государственной регистрации Эмитента, настоящий договор считается расторгнутым</w:t>
      </w:r>
      <w:r w:rsidR="005E7D38">
        <w:t>.</w:t>
      </w:r>
    </w:p>
    <w:p w14:paraId="2ECFD270" w14:textId="77777777" w:rsidR="003F0543" w:rsidRDefault="003F0543" w:rsidP="007C718D">
      <w:pPr>
        <w:keepNext/>
        <w:numPr>
          <w:ilvl w:val="0"/>
          <w:numId w:val="2"/>
        </w:numPr>
        <w:spacing w:before="240" w:beforeAutospacing="0" w:after="240" w:afterAutospacing="0"/>
        <w:jc w:val="center"/>
        <w:rPr>
          <w:b/>
        </w:rPr>
      </w:pPr>
      <w:r w:rsidRPr="00A33494">
        <w:rPr>
          <w:b/>
        </w:rPr>
        <w:t>АДРЕСА И РЕКВИЗИТЫ СТОРОН</w:t>
      </w: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14:paraId="0AB192E4" w14:textId="77777777" w:rsidTr="00F566E6">
        <w:tc>
          <w:tcPr>
            <w:tcW w:w="9344" w:type="dxa"/>
            <w:shd w:val="clear" w:color="auto" w:fill="D9D9D9" w:themeFill="background1" w:themeFillShade="D9"/>
          </w:tcPr>
          <w:p w14:paraId="66A608EE" w14:textId="77777777" w:rsidR="00F51B97" w:rsidRPr="002C2859" w:rsidRDefault="00F51B97" w:rsidP="00F566E6">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34A8D0F0" w14:textId="759F2B47" w:rsidR="007B1BEA" w:rsidRPr="00A33494" w:rsidRDefault="00AD2D6B"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1</w:t>
      </w:r>
      <w:r w:rsidR="007B1BEA" w:rsidRPr="00A33494">
        <w:rPr>
          <w:rFonts w:ascii="Times New Roman" w:hAnsi="Times New Roman"/>
          <w:b/>
          <w:sz w:val="24"/>
          <w:szCs w:val="24"/>
        </w:rPr>
        <w:t xml:space="preserve">: </w:t>
      </w:r>
      <w:r w:rsidR="00232CAF" w:rsidRPr="00232CAF">
        <w:rPr>
          <w:rFonts w:ascii="Times New Roman" w:hAnsi="Times New Roman"/>
          <w:b/>
          <w:sz w:val="24"/>
          <w:szCs w:val="24"/>
        </w:rPr>
        <w:t xml:space="preserve">Иванов Иван Иванович </w:t>
      </w:r>
    </w:p>
    <w:p w14:paraId="1758DBEE" w14:textId="24D3BE4C"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Паспорт гражданина </w:t>
      </w:r>
      <w:r w:rsidR="002101BE" w:rsidRPr="00A33494">
        <w:rPr>
          <w:rFonts w:ascii="Times New Roman" w:hAnsi="Times New Roman"/>
          <w:sz w:val="24"/>
          <w:szCs w:val="24"/>
        </w:rPr>
        <w:t>РФ: _</w:t>
      </w:r>
      <w:r w:rsidRPr="00A33494">
        <w:rPr>
          <w:rFonts w:ascii="Times New Roman" w:hAnsi="Times New Roman"/>
          <w:sz w:val="24"/>
          <w:szCs w:val="24"/>
        </w:rPr>
        <w:t>__________________</w:t>
      </w:r>
    </w:p>
    <w:p w14:paraId="46FA0284"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Адрес регистрации:</w:t>
      </w:r>
    </w:p>
    <w:p w14:paraId="003F5F9E" w14:textId="77777777" w:rsidR="00DB1621" w:rsidRDefault="00DB1621" w:rsidP="00DB1621">
      <w:pPr>
        <w:pStyle w:val="af4"/>
        <w:jc w:val="both"/>
        <w:rPr>
          <w:rFonts w:ascii="Times New Roman" w:hAnsi="Times New Roman"/>
          <w:sz w:val="24"/>
          <w:szCs w:val="24"/>
        </w:rPr>
      </w:pPr>
      <w:r w:rsidRPr="00A33494">
        <w:rPr>
          <w:rFonts w:ascii="Times New Roman" w:hAnsi="Times New Roman"/>
          <w:sz w:val="24"/>
          <w:szCs w:val="24"/>
        </w:rPr>
        <w:t>Почтовый адрес:</w:t>
      </w:r>
    </w:p>
    <w:p w14:paraId="0A3F64D5" w14:textId="3D0BF939" w:rsidR="00232CAF" w:rsidRPr="00A33494" w:rsidRDefault="00232CAF" w:rsidP="00DB1621">
      <w:pPr>
        <w:pStyle w:val="af4"/>
        <w:jc w:val="both"/>
        <w:rPr>
          <w:rFonts w:ascii="Times New Roman" w:hAnsi="Times New Roman"/>
          <w:sz w:val="24"/>
          <w:szCs w:val="24"/>
        </w:rPr>
      </w:pPr>
      <w:r>
        <w:rPr>
          <w:rFonts w:ascii="Times New Roman" w:hAnsi="Times New Roman"/>
          <w:sz w:val="24"/>
          <w:szCs w:val="24"/>
        </w:rPr>
        <w:t>ИНН:</w:t>
      </w:r>
    </w:p>
    <w:p w14:paraId="1A43E5D3"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Тел.:</w:t>
      </w:r>
    </w:p>
    <w:p w14:paraId="39D496B0"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56C13FBD" w14:textId="6D9A08D5" w:rsidR="007B1BEA" w:rsidRPr="00A33494" w:rsidRDefault="007B1BEA" w:rsidP="001243A6">
      <w:pPr>
        <w:pStyle w:val="af4"/>
        <w:ind w:left="708"/>
        <w:jc w:val="both"/>
        <w:rPr>
          <w:rFonts w:ascii="Times New Roman" w:hAnsi="Times New Roman"/>
          <w:sz w:val="24"/>
          <w:szCs w:val="24"/>
        </w:rPr>
      </w:pPr>
    </w:p>
    <w:p w14:paraId="368B070D" w14:textId="77777777" w:rsidR="00AD2D6B" w:rsidRPr="00A33494" w:rsidRDefault="00AD2D6B" w:rsidP="001243A6">
      <w:pPr>
        <w:pStyle w:val="af4"/>
        <w:ind w:left="708"/>
        <w:jc w:val="both"/>
        <w:rPr>
          <w:rFonts w:ascii="Times New Roman" w:hAnsi="Times New Roman"/>
          <w:sz w:val="24"/>
          <w:szCs w:val="24"/>
        </w:rPr>
      </w:pPr>
    </w:p>
    <w:p w14:paraId="521B106E" w14:textId="338A10A0" w:rsidR="006E3A2B" w:rsidRPr="00A33494" w:rsidRDefault="006E3A2B"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Учредитель 2: </w:t>
      </w:r>
      <w:r w:rsidR="00232CAF" w:rsidRPr="00232CAF">
        <w:rPr>
          <w:rFonts w:ascii="Times New Roman" w:hAnsi="Times New Roman"/>
          <w:sz w:val="24"/>
          <w:szCs w:val="24"/>
        </w:rPr>
        <w:t>___________ «___________________»</w:t>
      </w:r>
    </w:p>
    <w:p w14:paraId="4F8BD557" w14:textId="77777777" w:rsidR="00DB1621" w:rsidRPr="00A33494" w:rsidRDefault="00DB1621" w:rsidP="00DB1621">
      <w:pPr>
        <w:pStyle w:val="31"/>
        <w:spacing w:after="0"/>
        <w:rPr>
          <w:sz w:val="24"/>
          <w:szCs w:val="24"/>
        </w:rPr>
      </w:pPr>
      <w:r w:rsidRPr="00A33494">
        <w:rPr>
          <w:sz w:val="24"/>
          <w:szCs w:val="24"/>
        </w:rPr>
        <w:t>ОГРН</w:t>
      </w:r>
    </w:p>
    <w:p w14:paraId="42843A54" w14:textId="77777777" w:rsidR="00DB1621" w:rsidRPr="00A33494" w:rsidRDefault="00DB1621" w:rsidP="00DB1621">
      <w:pPr>
        <w:pStyle w:val="31"/>
        <w:spacing w:after="0"/>
        <w:rPr>
          <w:sz w:val="24"/>
          <w:szCs w:val="24"/>
        </w:rPr>
      </w:pPr>
      <w:r w:rsidRPr="00A33494">
        <w:rPr>
          <w:sz w:val="24"/>
          <w:szCs w:val="24"/>
        </w:rPr>
        <w:t>Место нахождения:</w:t>
      </w:r>
      <w:r w:rsidRPr="00A33494">
        <w:rPr>
          <w:sz w:val="24"/>
          <w:szCs w:val="24"/>
        </w:rPr>
        <w:tab/>
      </w:r>
    </w:p>
    <w:p w14:paraId="65BE8C8B" w14:textId="77777777" w:rsidR="00DB1621" w:rsidRPr="00A33494" w:rsidRDefault="00DB1621" w:rsidP="00DB1621">
      <w:pPr>
        <w:pStyle w:val="31"/>
        <w:spacing w:after="0"/>
        <w:rPr>
          <w:sz w:val="24"/>
          <w:szCs w:val="24"/>
        </w:rPr>
      </w:pPr>
      <w:r w:rsidRPr="00A33494">
        <w:rPr>
          <w:sz w:val="24"/>
          <w:szCs w:val="24"/>
        </w:rPr>
        <w:t>Почтовый адрес:</w:t>
      </w:r>
      <w:r w:rsidRPr="00A33494">
        <w:rPr>
          <w:sz w:val="24"/>
          <w:szCs w:val="24"/>
        </w:rPr>
        <w:tab/>
      </w:r>
    </w:p>
    <w:p w14:paraId="5A229D24"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14:paraId="7CF35673"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14:paraId="1E487AF5"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 xml:space="preserve">р/с __________________ в ___________________, </w:t>
      </w:r>
    </w:p>
    <w:p w14:paraId="5DA1C22C"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к/с _______________, БИК ____________.</w:t>
      </w:r>
    </w:p>
    <w:p w14:paraId="21A30287" w14:textId="77777777" w:rsidR="00DB1621" w:rsidRPr="00A33494" w:rsidRDefault="00DB1621" w:rsidP="00DB1621">
      <w:pPr>
        <w:pStyle w:val="af4"/>
        <w:jc w:val="both"/>
        <w:rPr>
          <w:rFonts w:ascii="Times New Roman" w:hAnsi="Times New Roman"/>
          <w:sz w:val="24"/>
          <w:szCs w:val="24"/>
        </w:rPr>
      </w:pPr>
      <w:r w:rsidRPr="00A33494">
        <w:rPr>
          <w:rFonts w:ascii="Times New Roman" w:hAnsi="Times New Roman"/>
          <w:sz w:val="24"/>
          <w:szCs w:val="24"/>
        </w:rPr>
        <w:t>Тел.:</w:t>
      </w:r>
    </w:p>
    <w:p w14:paraId="496BA4DA" w14:textId="05A4C824" w:rsidR="00DB1621" w:rsidRDefault="00DB1621"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41CCCDDE" w14:textId="77777777" w:rsidR="00C06848" w:rsidRPr="00A33494" w:rsidRDefault="00C06848" w:rsidP="001243A6">
      <w:pPr>
        <w:pStyle w:val="af4"/>
        <w:ind w:left="708"/>
        <w:jc w:val="both"/>
        <w:rPr>
          <w:rFonts w:ascii="Times New Roman" w:hAnsi="Times New Roman"/>
          <w:sz w:val="24"/>
          <w:szCs w:val="24"/>
        </w:rPr>
      </w:pPr>
    </w:p>
    <w:p w14:paraId="6122246D" w14:textId="477D2BD3" w:rsidR="007B1BEA" w:rsidRPr="00A33494" w:rsidRDefault="007B1BEA"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F32471">
        <w:rPr>
          <w:rFonts w:ascii="Times New Roman" w:hAnsi="Times New Roman"/>
          <w:b/>
          <w:sz w:val="24"/>
          <w:szCs w:val="24"/>
        </w:rPr>
        <w:t>ООО </w:t>
      </w:r>
      <w:r w:rsidR="00E03E19" w:rsidRPr="00A33494">
        <w:rPr>
          <w:rFonts w:ascii="Times New Roman" w:hAnsi="Times New Roman"/>
          <w:b/>
          <w:sz w:val="24"/>
          <w:szCs w:val="24"/>
        </w:rPr>
        <w:t>«</w:t>
      </w:r>
      <w:r w:rsidR="00176D34" w:rsidRPr="00A33494">
        <w:rPr>
          <w:rFonts w:ascii="Times New Roman" w:hAnsi="Times New Roman"/>
          <w:b/>
          <w:sz w:val="24"/>
          <w:szCs w:val="24"/>
        </w:rPr>
        <w:t>Регистратор</w:t>
      </w:r>
      <w:r w:rsidRPr="00A33494">
        <w:rPr>
          <w:rFonts w:ascii="Times New Roman" w:hAnsi="Times New Roman"/>
          <w:b/>
          <w:sz w:val="24"/>
          <w:szCs w:val="24"/>
        </w:rPr>
        <w:t xml:space="preserve"> </w:t>
      </w:r>
      <w:r w:rsidR="0074262A" w:rsidRPr="00A33494">
        <w:rPr>
          <w:rFonts w:ascii="Times New Roman" w:hAnsi="Times New Roman"/>
          <w:b/>
          <w:sz w:val="24"/>
          <w:szCs w:val="24"/>
        </w:rPr>
        <w:t>«</w:t>
      </w:r>
      <w:r w:rsidRPr="00A33494">
        <w:rPr>
          <w:rFonts w:ascii="Times New Roman" w:hAnsi="Times New Roman"/>
          <w:b/>
          <w:sz w:val="24"/>
          <w:szCs w:val="24"/>
        </w:rPr>
        <w:t>Гарант</w:t>
      </w:r>
      <w:r w:rsidR="0074262A" w:rsidRPr="00A33494">
        <w:rPr>
          <w:rFonts w:ascii="Times New Roman" w:hAnsi="Times New Roman"/>
          <w:b/>
          <w:sz w:val="24"/>
          <w:szCs w:val="24"/>
        </w:rPr>
        <w:t>»</w:t>
      </w:r>
    </w:p>
    <w:p w14:paraId="75DC5FE8" w14:textId="11D9D667" w:rsidR="007B1BEA" w:rsidRPr="00A33494" w:rsidRDefault="007B1BEA" w:rsidP="00DB1621">
      <w:pPr>
        <w:pStyle w:val="af4"/>
        <w:jc w:val="both"/>
        <w:rPr>
          <w:rFonts w:ascii="Times New Roman" w:hAnsi="Times New Roman"/>
          <w:sz w:val="24"/>
          <w:szCs w:val="24"/>
        </w:rPr>
      </w:pPr>
      <w:r w:rsidRPr="00A33494">
        <w:rPr>
          <w:rFonts w:ascii="Times New Roman" w:hAnsi="Times New Roman"/>
          <w:sz w:val="24"/>
          <w:szCs w:val="24"/>
        </w:rPr>
        <w:t xml:space="preserve">Место </w:t>
      </w:r>
      <w:proofErr w:type="gramStart"/>
      <w:r w:rsidRPr="00A33494">
        <w:rPr>
          <w:rFonts w:ascii="Times New Roman" w:hAnsi="Times New Roman"/>
          <w:sz w:val="24"/>
          <w:szCs w:val="24"/>
        </w:rPr>
        <w:t>нахождения:</w:t>
      </w:r>
      <w:r w:rsidRPr="00A33494">
        <w:rPr>
          <w:rFonts w:ascii="Times New Roman" w:hAnsi="Times New Roman"/>
          <w:sz w:val="24"/>
          <w:szCs w:val="24"/>
        </w:rPr>
        <w:tab/>
      </w:r>
      <w:proofErr w:type="gramEnd"/>
      <w:r w:rsidR="00E13E3A">
        <w:rPr>
          <w:rFonts w:ascii="Times New Roman" w:hAnsi="Times New Roman"/>
          <w:sz w:val="24"/>
          <w:szCs w:val="24"/>
        </w:rPr>
        <w:t>РФ, город Москва</w:t>
      </w:r>
    </w:p>
    <w:p w14:paraId="22584038" w14:textId="410D393B" w:rsidR="007B1BEA" w:rsidRPr="00A33494" w:rsidRDefault="007B1BEA" w:rsidP="00DB1621">
      <w:pPr>
        <w:pStyle w:val="af4"/>
        <w:jc w:val="both"/>
        <w:rPr>
          <w:rFonts w:ascii="Times New Roman" w:hAnsi="Times New Roman"/>
          <w:sz w:val="24"/>
          <w:szCs w:val="24"/>
        </w:rPr>
      </w:pPr>
      <w:r w:rsidRPr="00A33494">
        <w:rPr>
          <w:rFonts w:ascii="Times New Roman" w:hAnsi="Times New Roman"/>
          <w:sz w:val="24"/>
          <w:szCs w:val="24"/>
        </w:rPr>
        <w:t xml:space="preserve">Почтовый </w:t>
      </w:r>
      <w:proofErr w:type="gramStart"/>
      <w:r w:rsidRPr="00A33494">
        <w:rPr>
          <w:rFonts w:ascii="Times New Roman" w:hAnsi="Times New Roman"/>
          <w:sz w:val="24"/>
          <w:szCs w:val="24"/>
        </w:rPr>
        <w:t>адрес:</w:t>
      </w:r>
      <w:r w:rsidRPr="00A33494">
        <w:rPr>
          <w:rFonts w:ascii="Times New Roman" w:hAnsi="Times New Roman"/>
          <w:sz w:val="24"/>
          <w:szCs w:val="24"/>
        </w:rPr>
        <w:tab/>
      </w:r>
      <w:proofErr w:type="gramEnd"/>
      <w:r w:rsidR="003350E4" w:rsidRPr="003350E4">
        <w:rPr>
          <w:rFonts w:ascii="Times New Roman" w:hAnsi="Times New Roman"/>
          <w:sz w:val="24"/>
          <w:szCs w:val="24"/>
        </w:rPr>
        <w:t xml:space="preserve">123100, город Москва, </w:t>
      </w:r>
      <w:proofErr w:type="spellStart"/>
      <w:r w:rsidR="003350E4" w:rsidRPr="003350E4">
        <w:rPr>
          <w:rFonts w:ascii="Times New Roman" w:hAnsi="Times New Roman"/>
          <w:sz w:val="24"/>
          <w:szCs w:val="24"/>
        </w:rPr>
        <w:t>вн</w:t>
      </w:r>
      <w:proofErr w:type="spellEnd"/>
      <w:r w:rsidR="003350E4"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308B13FB" w14:textId="77777777" w:rsidR="00087785" w:rsidRPr="00A33494" w:rsidRDefault="00087785" w:rsidP="00DB1621">
      <w:pPr>
        <w:spacing w:before="0" w:beforeAutospacing="0" w:after="0" w:afterAutospacing="0"/>
        <w:jc w:val="both"/>
      </w:pPr>
      <w:r w:rsidRPr="00A33494">
        <w:t xml:space="preserve">Банковские реквизиты: ИНН 7703802628, КПП 770301001, </w:t>
      </w:r>
    </w:p>
    <w:p w14:paraId="628A472B" w14:textId="242CD7E8" w:rsidR="00087785" w:rsidRPr="00A33494" w:rsidRDefault="00087785" w:rsidP="00DB1621">
      <w:pPr>
        <w:spacing w:before="0" w:beforeAutospacing="0" w:after="0" w:afterAutospacing="0"/>
        <w:jc w:val="both"/>
      </w:pPr>
      <w:r w:rsidRPr="00A33494">
        <w:t xml:space="preserve">р/с 40701810801700890275 в ПАО Банк «ФК Открытие», </w:t>
      </w:r>
    </w:p>
    <w:p w14:paraId="5195F122" w14:textId="67639767" w:rsidR="007B1BEA" w:rsidRPr="00A33494" w:rsidRDefault="00087785" w:rsidP="00DB1621">
      <w:pPr>
        <w:pStyle w:val="af4"/>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005094A0" w14:textId="77777777" w:rsidR="007B1BEA" w:rsidRPr="00A33494" w:rsidRDefault="007B1BEA" w:rsidP="00DB1621">
      <w:pPr>
        <w:pStyle w:val="af4"/>
        <w:jc w:val="both"/>
        <w:rPr>
          <w:rFonts w:ascii="Times New Roman" w:hAnsi="Times New Roman"/>
          <w:sz w:val="24"/>
          <w:szCs w:val="24"/>
          <w:lang w:val="en-US"/>
        </w:rPr>
      </w:pPr>
      <w:proofErr w:type="spellStart"/>
      <w:proofErr w:type="gramStart"/>
      <w:r w:rsidRPr="00A33494">
        <w:rPr>
          <w:rFonts w:ascii="Times New Roman" w:hAnsi="Times New Roman"/>
          <w:sz w:val="24"/>
          <w:szCs w:val="24"/>
          <w:lang w:val="en-US"/>
        </w:rPr>
        <w:t>Тел</w:t>
      </w:r>
      <w:proofErr w:type="spellEnd"/>
      <w:r w:rsidRPr="00A33494">
        <w:rPr>
          <w:rFonts w:ascii="Times New Roman" w:hAnsi="Times New Roman"/>
          <w:sz w:val="24"/>
          <w:szCs w:val="24"/>
          <w:lang w:val="en-US"/>
        </w:rPr>
        <w:t>.:</w:t>
      </w:r>
      <w:proofErr w:type="gramEnd"/>
      <w:r w:rsidRPr="00A33494">
        <w:rPr>
          <w:rFonts w:ascii="Times New Roman" w:hAnsi="Times New Roman"/>
          <w:sz w:val="24"/>
          <w:szCs w:val="24"/>
          <w:lang w:val="en-US"/>
        </w:rPr>
        <w:t xml:space="preserve"> +7 (495) 221-31-12</w:t>
      </w:r>
    </w:p>
    <w:p w14:paraId="2E62677D" w14:textId="4649FC80" w:rsidR="007B1BEA" w:rsidRPr="00A33494" w:rsidRDefault="007B1BEA" w:rsidP="00DB1621">
      <w:pPr>
        <w:pStyle w:val="af4"/>
        <w:jc w:val="both"/>
        <w:rPr>
          <w:rFonts w:ascii="Times New Roman" w:hAnsi="Times New Roman"/>
          <w:sz w:val="24"/>
          <w:szCs w:val="24"/>
          <w:lang w:val="en-US"/>
        </w:rPr>
      </w:pPr>
      <w:r w:rsidRPr="00A33494">
        <w:rPr>
          <w:rFonts w:ascii="Times New Roman" w:hAnsi="Times New Roman"/>
          <w:sz w:val="24"/>
          <w:szCs w:val="24"/>
          <w:lang w:val="en-US"/>
        </w:rPr>
        <w:t xml:space="preserve">E-mail: </w:t>
      </w:r>
      <w:hyperlink r:id="rId9" w:history="1">
        <w:r w:rsidR="002A4FD8" w:rsidRPr="00A33494">
          <w:rPr>
            <w:rStyle w:val="af3"/>
            <w:rFonts w:ascii="Times New Roman" w:hAnsi="Times New Roman"/>
            <w:sz w:val="24"/>
            <w:szCs w:val="24"/>
            <w:lang w:val="en-US"/>
          </w:rPr>
          <w:t>mail@reggarant.ru</w:t>
        </w:r>
      </w:hyperlink>
    </w:p>
    <w:p w14:paraId="7DDE2F50" w14:textId="77777777" w:rsidR="002A4FD8" w:rsidRDefault="002A4FD8" w:rsidP="00641E9D">
      <w:pPr>
        <w:pStyle w:val="af4"/>
        <w:ind w:left="709"/>
        <w:jc w:val="both"/>
        <w:rPr>
          <w:rFonts w:ascii="Times New Roman" w:hAnsi="Times New Roman"/>
          <w:sz w:val="24"/>
          <w:szCs w:val="24"/>
          <w:lang w:val="en-US"/>
        </w:rPr>
      </w:pPr>
    </w:p>
    <w:p w14:paraId="2233C8C7" w14:textId="77777777" w:rsidR="00F51B97" w:rsidRPr="00A33494" w:rsidRDefault="00F51B97" w:rsidP="00641E9D">
      <w:pPr>
        <w:pStyle w:val="af4"/>
        <w:ind w:left="709"/>
        <w:jc w:val="both"/>
        <w:rPr>
          <w:rFonts w:ascii="Times New Roman" w:hAnsi="Times New Roman"/>
          <w:sz w:val="24"/>
          <w:szCs w:val="24"/>
          <w:lang w:val="en-US"/>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F51B97" w:rsidRPr="00894E49" w14:paraId="4466A0A9" w14:textId="77777777" w:rsidTr="00F566E6">
        <w:tc>
          <w:tcPr>
            <w:tcW w:w="9344" w:type="dxa"/>
            <w:shd w:val="clear" w:color="auto" w:fill="D9D9D9" w:themeFill="background1" w:themeFillShade="D9"/>
          </w:tcPr>
          <w:p w14:paraId="08A36B9A" w14:textId="0667983B" w:rsidR="00F51B97" w:rsidRDefault="00F51B97" w:rsidP="00F566E6">
            <w:pPr>
              <w:pStyle w:val="21"/>
              <w:spacing w:before="0" w:after="0" w:line="240" w:lineRule="auto"/>
              <w:ind w:firstLine="0"/>
              <w:jc w:val="left"/>
              <w:rPr>
                <w:sz w:val="24"/>
                <w:szCs w:val="24"/>
              </w:rPr>
            </w:pPr>
            <w:r>
              <w:rPr>
                <w:b/>
                <w:sz w:val="24"/>
                <w:szCs w:val="24"/>
                <w:highlight w:val="lightGray"/>
              </w:rPr>
              <w:t>Вариант 2</w:t>
            </w:r>
            <w:r w:rsidR="00255C55">
              <w:rPr>
                <w:b/>
                <w:sz w:val="24"/>
                <w:szCs w:val="24"/>
                <w:highlight w:val="lightGray"/>
              </w:rPr>
              <w:t xml:space="preserve"> </w:t>
            </w:r>
            <w:r>
              <w:rPr>
                <w:b/>
                <w:sz w:val="24"/>
                <w:szCs w:val="24"/>
                <w:highlight w:val="lightGray"/>
              </w:rPr>
              <w:br/>
            </w:r>
            <w:r w:rsidRPr="00A33494">
              <w:rPr>
                <w:sz w:val="24"/>
                <w:szCs w:val="24"/>
                <w:highlight w:val="lightGray"/>
              </w:rPr>
              <w:t>(</w:t>
            </w:r>
            <w:r w:rsidR="00255C55"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235664D2" w14:textId="4363CD57" w:rsidR="00255C55" w:rsidRPr="00255C55" w:rsidRDefault="00255C55" w:rsidP="00363CF7">
            <w:pPr>
              <w:pStyle w:val="21"/>
              <w:spacing w:before="0" w:after="0" w:line="240" w:lineRule="auto"/>
              <w:ind w:firstLine="0"/>
              <w:jc w:val="left"/>
              <w:rPr>
                <w:sz w:val="24"/>
                <w:szCs w:val="24"/>
              </w:rPr>
            </w:pPr>
            <w:r w:rsidRPr="00255C55">
              <w:rPr>
                <w:b/>
                <w:sz w:val="24"/>
                <w:szCs w:val="24"/>
              </w:rPr>
              <w:t>и Вариант 3</w:t>
            </w:r>
            <w:r w:rsidR="00363CF7">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0D715018" w14:textId="178423E3" w:rsidR="002A4FD8" w:rsidRPr="00A33494" w:rsidRDefault="002A4FD8" w:rsidP="00EA1965">
      <w:pPr>
        <w:pStyle w:val="af4"/>
        <w:shd w:val="pct12" w:color="auto" w:fill="FFFFFF"/>
        <w:spacing w:before="240"/>
        <w:rPr>
          <w:rFonts w:ascii="Times New Roman" w:hAnsi="Times New Roman"/>
          <w:b/>
          <w:sz w:val="24"/>
          <w:szCs w:val="24"/>
        </w:rPr>
      </w:pPr>
      <w:r w:rsidRPr="00A33494">
        <w:rPr>
          <w:rFonts w:ascii="Times New Roman" w:hAnsi="Times New Roman"/>
          <w:b/>
          <w:sz w:val="24"/>
          <w:szCs w:val="24"/>
        </w:rPr>
        <w:t>Учредитель: ___________ «___________________»</w:t>
      </w:r>
    </w:p>
    <w:p w14:paraId="5D814B6B" w14:textId="77777777" w:rsidR="006E3A2B" w:rsidRPr="00A33494" w:rsidRDefault="006E3A2B" w:rsidP="00DB1621">
      <w:pPr>
        <w:pStyle w:val="31"/>
        <w:spacing w:after="0"/>
        <w:rPr>
          <w:sz w:val="24"/>
          <w:szCs w:val="24"/>
        </w:rPr>
      </w:pPr>
      <w:r w:rsidRPr="00A33494">
        <w:rPr>
          <w:sz w:val="24"/>
          <w:szCs w:val="24"/>
        </w:rPr>
        <w:t>ОГРН</w:t>
      </w:r>
    </w:p>
    <w:p w14:paraId="44372ADA" w14:textId="77777777" w:rsidR="006E3A2B" w:rsidRPr="00A33494" w:rsidRDefault="006E3A2B" w:rsidP="00DB1621">
      <w:pPr>
        <w:pStyle w:val="31"/>
        <w:spacing w:after="0"/>
        <w:rPr>
          <w:sz w:val="24"/>
          <w:szCs w:val="24"/>
        </w:rPr>
      </w:pPr>
      <w:r w:rsidRPr="00A33494">
        <w:rPr>
          <w:sz w:val="24"/>
          <w:szCs w:val="24"/>
        </w:rPr>
        <w:t>Место нахождения:</w:t>
      </w:r>
      <w:r w:rsidRPr="00A33494">
        <w:rPr>
          <w:sz w:val="24"/>
          <w:szCs w:val="24"/>
        </w:rPr>
        <w:tab/>
      </w:r>
    </w:p>
    <w:p w14:paraId="1373C504" w14:textId="77777777" w:rsidR="006E3A2B" w:rsidRPr="00A33494" w:rsidRDefault="006E3A2B" w:rsidP="00DB1621">
      <w:pPr>
        <w:pStyle w:val="31"/>
        <w:spacing w:after="0"/>
        <w:rPr>
          <w:sz w:val="24"/>
          <w:szCs w:val="24"/>
        </w:rPr>
      </w:pPr>
      <w:r w:rsidRPr="00A33494">
        <w:rPr>
          <w:sz w:val="24"/>
          <w:szCs w:val="24"/>
        </w:rPr>
        <w:t>Почтовый адрес:</w:t>
      </w:r>
      <w:r w:rsidRPr="00A33494">
        <w:rPr>
          <w:sz w:val="24"/>
          <w:szCs w:val="24"/>
        </w:rPr>
        <w:tab/>
      </w:r>
    </w:p>
    <w:p w14:paraId="5B59D96F"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ИНН ____________, КПП ____________, </w:t>
      </w:r>
    </w:p>
    <w:p w14:paraId="20F74CE5"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Банковские реквизиты: </w:t>
      </w:r>
    </w:p>
    <w:p w14:paraId="4A4DB14D"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 xml:space="preserve">р/с __________________ в ___________________, </w:t>
      </w:r>
    </w:p>
    <w:p w14:paraId="2197B516"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к/с _______________, БИК ____________.</w:t>
      </w:r>
    </w:p>
    <w:p w14:paraId="540AC5DD"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rPr>
        <w:t>Тел.:</w:t>
      </w:r>
    </w:p>
    <w:p w14:paraId="3C5583F4" w14:textId="77777777" w:rsidR="006E3A2B" w:rsidRPr="00A33494" w:rsidRDefault="006E3A2B" w:rsidP="00DB1621">
      <w:pPr>
        <w:pStyle w:val="af4"/>
        <w:jc w:val="both"/>
        <w:rPr>
          <w:rFonts w:ascii="Times New Roman" w:hAnsi="Times New Roman"/>
          <w:sz w:val="24"/>
          <w:szCs w:val="24"/>
        </w:rPr>
      </w:pPr>
      <w:r w:rsidRPr="00A33494">
        <w:rPr>
          <w:rFonts w:ascii="Times New Roman" w:hAnsi="Times New Roman"/>
          <w:sz w:val="24"/>
          <w:szCs w:val="24"/>
          <w:lang w:val="en-US"/>
        </w:rPr>
        <w:lastRenderedPageBreak/>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63493400" w14:textId="77777777" w:rsidR="002A4FD8" w:rsidRPr="00A33494" w:rsidRDefault="002A4FD8" w:rsidP="00DB1621">
      <w:pPr>
        <w:pStyle w:val="af4"/>
        <w:jc w:val="both"/>
        <w:rPr>
          <w:rFonts w:ascii="Times New Roman" w:hAnsi="Times New Roman"/>
          <w:sz w:val="24"/>
          <w:szCs w:val="24"/>
        </w:rPr>
      </w:pPr>
    </w:p>
    <w:p w14:paraId="14096178" w14:textId="3E79D766"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либо</w:t>
      </w:r>
    </w:p>
    <w:p w14:paraId="0D1D7763" w14:textId="77777777" w:rsidR="002A4FD8" w:rsidRPr="00A33494" w:rsidRDefault="002A4FD8" w:rsidP="00DB1621">
      <w:pPr>
        <w:pStyle w:val="af4"/>
        <w:jc w:val="both"/>
        <w:rPr>
          <w:rFonts w:ascii="Times New Roman" w:hAnsi="Times New Roman"/>
          <w:sz w:val="24"/>
          <w:szCs w:val="24"/>
        </w:rPr>
      </w:pPr>
    </w:p>
    <w:p w14:paraId="46ECE1BB" w14:textId="436176F5"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Иванов Иван Иванович</w:t>
      </w:r>
    </w:p>
    <w:p w14:paraId="089C9210" w14:textId="5CEFDA38"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Паспорт гражданина РФ:</w:t>
      </w:r>
      <w:r w:rsidR="00EA1965">
        <w:rPr>
          <w:rFonts w:ascii="Times New Roman" w:hAnsi="Times New Roman"/>
          <w:sz w:val="24"/>
          <w:szCs w:val="24"/>
        </w:rPr>
        <w:t xml:space="preserve"> </w:t>
      </w:r>
      <w:r w:rsidRPr="00A33494">
        <w:rPr>
          <w:rFonts w:ascii="Times New Roman" w:hAnsi="Times New Roman"/>
          <w:sz w:val="24"/>
          <w:szCs w:val="24"/>
        </w:rPr>
        <w:t>___________________</w:t>
      </w:r>
    </w:p>
    <w:p w14:paraId="799C1C18"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Адрес регистрации:</w:t>
      </w:r>
    </w:p>
    <w:p w14:paraId="74EEABF8" w14:textId="77777777" w:rsidR="002A4FD8" w:rsidRDefault="002A4FD8" w:rsidP="00DB1621">
      <w:pPr>
        <w:pStyle w:val="af4"/>
        <w:jc w:val="both"/>
        <w:rPr>
          <w:rFonts w:ascii="Times New Roman" w:hAnsi="Times New Roman"/>
          <w:sz w:val="24"/>
          <w:szCs w:val="24"/>
        </w:rPr>
      </w:pPr>
      <w:r w:rsidRPr="00A33494">
        <w:rPr>
          <w:rFonts w:ascii="Times New Roman" w:hAnsi="Times New Roman"/>
          <w:sz w:val="24"/>
          <w:szCs w:val="24"/>
        </w:rPr>
        <w:t>Почтовый адрес:</w:t>
      </w:r>
    </w:p>
    <w:p w14:paraId="6D02E47D" w14:textId="23047CA8" w:rsidR="00E13E3A" w:rsidRPr="00A33494" w:rsidRDefault="00E13E3A" w:rsidP="00DB1621">
      <w:pPr>
        <w:pStyle w:val="af4"/>
        <w:jc w:val="both"/>
        <w:rPr>
          <w:rFonts w:ascii="Times New Roman" w:hAnsi="Times New Roman"/>
          <w:sz w:val="24"/>
          <w:szCs w:val="24"/>
        </w:rPr>
      </w:pPr>
      <w:r>
        <w:rPr>
          <w:rFonts w:ascii="Times New Roman" w:hAnsi="Times New Roman"/>
          <w:sz w:val="24"/>
          <w:szCs w:val="24"/>
        </w:rPr>
        <w:t>ИНН:</w:t>
      </w:r>
    </w:p>
    <w:p w14:paraId="68394995" w14:textId="77777777" w:rsidR="00C06848" w:rsidRPr="00A33494" w:rsidRDefault="00C06848" w:rsidP="00DB1621">
      <w:pPr>
        <w:pStyle w:val="af4"/>
        <w:jc w:val="both"/>
        <w:rPr>
          <w:rFonts w:ascii="Times New Roman" w:hAnsi="Times New Roman"/>
          <w:sz w:val="24"/>
          <w:szCs w:val="24"/>
        </w:rPr>
      </w:pPr>
      <w:r w:rsidRPr="00A33494">
        <w:rPr>
          <w:rFonts w:ascii="Times New Roman" w:hAnsi="Times New Roman"/>
          <w:sz w:val="24"/>
          <w:szCs w:val="24"/>
        </w:rPr>
        <w:t>Тел.:</w:t>
      </w:r>
    </w:p>
    <w:p w14:paraId="4A01BDAD" w14:textId="77777777" w:rsidR="00C06848" w:rsidRPr="00A33494" w:rsidRDefault="00C06848" w:rsidP="00DB1621">
      <w:pPr>
        <w:pStyle w:val="af4"/>
        <w:jc w:val="both"/>
        <w:rPr>
          <w:rFonts w:ascii="Times New Roman" w:hAnsi="Times New Roman"/>
          <w:sz w:val="24"/>
          <w:szCs w:val="24"/>
        </w:rPr>
      </w:pPr>
      <w:r w:rsidRPr="00A33494">
        <w:rPr>
          <w:rFonts w:ascii="Times New Roman" w:hAnsi="Times New Roman"/>
          <w:sz w:val="24"/>
          <w:szCs w:val="24"/>
          <w:lang w:val="en-US"/>
        </w:rPr>
        <w:t>E</w:t>
      </w:r>
      <w:r w:rsidRPr="00A33494">
        <w:rPr>
          <w:rFonts w:ascii="Times New Roman" w:hAnsi="Times New Roman"/>
          <w:sz w:val="24"/>
          <w:szCs w:val="24"/>
        </w:rPr>
        <w:t>-</w:t>
      </w:r>
      <w:r w:rsidRPr="00A33494">
        <w:rPr>
          <w:rFonts w:ascii="Times New Roman" w:hAnsi="Times New Roman"/>
          <w:sz w:val="24"/>
          <w:szCs w:val="24"/>
          <w:lang w:val="en-US"/>
        </w:rPr>
        <w:t>mail</w:t>
      </w:r>
      <w:r w:rsidRPr="00A33494">
        <w:rPr>
          <w:rFonts w:ascii="Times New Roman" w:hAnsi="Times New Roman"/>
          <w:sz w:val="24"/>
          <w:szCs w:val="24"/>
        </w:rPr>
        <w:t>:</w:t>
      </w:r>
    </w:p>
    <w:p w14:paraId="03482EA0" w14:textId="77777777" w:rsidR="002A4FD8" w:rsidRPr="00A33494" w:rsidRDefault="002A4FD8" w:rsidP="002A4FD8">
      <w:pPr>
        <w:pStyle w:val="af4"/>
        <w:ind w:left="708"/>
        <w:jc w:val="both"/>
        <w:rPr>
          <w:rFonts w:ascii="Times New Roman" w:hAnsi="Times New Roman"/>
          <w:sz w:val="24"/>
          <w:szCs w:val="24"/>
        </w:rPr>
      </w:pPr>
    </w:p>
    <w:p w14:paraId="03316866" w14:textId="77777777" w:rsidR="002A4FD8" w:rsidRPr="00A33494" w:rsidRDefault="002A4FD8" w:rsidP="002A4FD8">
      <w:pPr>
        <w:pStyle w:val="af4"/>
        <w:jc w:val="both"/>
        <w:rPr>
          <w:rFonts w:ascii="Times New Roman" w:hAnsi="Times New Roman"/>
          <w:sz w:val="24"/>
          <w:szCs w:val="24"/>
        </w:rPr>
      </w:pPr>
    </w:p>
    <w:p w14:paraId="197ED458" w14:textId="357B9329" w:rsidR="002A4FD8" w:rsidRPr="00A33494" w:rsidRDefault="002A4FD8" w:rsidP="00EA1965">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sidR="00F32471">
        <w:rPr>
          <w:rFonts w:ascii="Times New Roman" w:hAnsi="Times New Roman"/>
          <w:b/>
          <w:sz w:val="24"/>
          <w:szCs w:val="24"/>
        </w:rPr>
        <w:t>ООО </w:t>
      </w:r>
      <w:r w:rsidRPr="00A33494">
        <w:rPr>
          <w:rFonts w:ascii="Times New Roman" w:hAnsi="Times New Roman"/>
          <w:b/>
          <w:sz w:val="24"/>
          <w:szCs w:val="24"/>
        </w:rPr>
        <w:t>«Регистратор «Гарант»</w:t>
      </w:r>
    </w:p>
    <w:p w14:paraId="009F40BE" w14:textId="77777777" w:rsidR="00E13E3A" w:rsidRPr="00A33494" w:rsidRDefault="00E13E3A" w:rsidP="00E13E3A">
      <w:pPr>
        <w:pStyle w:val="af4"/>
        <w:jc w:val="both"/>
        <w:rPr>
          <w:rFonts w:ascii="Times New Roman" w:hAnsi="Times New Roman"/>
          <w:sz w:val="24"/>
          <w:szCs w:val="24"/>
        </w:rPr>
      </w:pPr>
      <w:r w:rsidRPr="00A33494">
        <w:rPr>
          <w:rFonts w:ascii="Times New Roman" w:hAnsi="Times New Roman"/>
          <w:sz w:val="24"/>
          <w:szCs w:val="24"/>
        </w:rPr>
        <w:t xml:space="preserve">Место </w:t>
      </w:r>
      <w:proofErr w:type="gramStart"/>
      <w:r w:rsidRPr="00A33494">
        <w:rPr>
          <w:rFonts w:ascii="Times New Roman" w:hAnsi="Times New Roman"/>
          <w:sz w:val="24"/>
          <w:szCs w:val="24"/>
        </w:rPr>
        <w:t>нахождения:</w:t>
      </w:r>
      <w:r w:rsidRPr="00A33494">
        <w:rPr>
          <w:rFonts w:ascii="Times New Roman" w:hAnsi="Times New Roman"/>
          <w:sz w:val="24"/>
          <w:szCs w:val="24"/>
        </w:rPr>
        <w:tab/>
      </w:r>
      <w:proofErr w:type="gramEnd"/>
      <w:r>
        <w:rPr>
          <w:rFonts w:ascii="Times New Roman" w:hAnsi="Times New Roman"/>
          <w:sz w:val="24"/>
          <w:szCs w:val="24"/>
        </w:rPr>
        <w:t>РФ, город Москва</w:t>
      </w:r>
    </w:p>
    <w:p w14:paraId="78837869" w14:textId="77777777" w:rsidR="00E13E3A" w:rsidRPr="00A33494" w:rsidRDefault="00E13E3A" w:rsidP="00E13E3A">
      <w:pPr>
        <w:pStyle w:val="af4"/>
        <w:jc w:val="both"/>
        <w:rPr>
          <w:rFonts w:ascii="Times New Roman" w:hAnsi="Times New Roman"/>
          <w:sz w:val="24"/>
          <w:szCs w:val="24"/>
        </w:rPr>
      </w:pPr>
      <w:r w:rsidRPr="00A33494">
        <w:rPr>
          <w:rFonts w:ascii="Times New Roman" w:hAnsi="Times New Roman"/>
          <w:sz w:val="24"/>
          <w:szCs w:val="24"/>
        </w:rPr>
        <w:t xml:space="preserve">Почтовый </w:t>
      </w:r>
      <w:proofErr w:type="gramStart"/>
      <w:r w:rsidRPr="00A33494">
        <w:rPr>
          <w:rFonts w:ascii="Times New Roman" w:hAnsi="Times New Roman"/>
          <w:sz w:val="24"/>
          <w:szCs w:val="24"/>
        </w:rPr>
        <w:t>адрес:</w:t>
      </w:r>
      <w:r w:rsidRPr="00A33494">
        <w:rPr>
          <w:rFonts w:ascii="Times New Roman" w:hAnsi="Times New Roman"/>
          <w:sz w:val="24"/>
          <w:szCs w:val="24"/>
        </w:rPr>
        <w:tab/>
      </w:r>
      <w:proofErr w:type="gramEnd"/>
      <w:r w:rsidRPr="003350E4">
        <w:rPr>
          <w:rFonts w:ascii="Times New Roman" w:hAnsi="Times New Roman"/>
          <w:sz w:val="24"/>
          <w:szCs w:val="24"/>
        </w:rPr>
        <w:t xml:space="preserve">123100, город Москва, </w:t>
      </w:r>
      <w:proofErr w:type="spellStart"/>
      <w:r w:rsidRPr="003350E4">
        <w:rPr>
          <w:rFonts w:ascii="Times New Roman" w:hAnsi="Times New Roman"/>
          <w:sz w:val="24"/>
          <w:szCs w:val="24"/>
        </w:rPr>
        <w:t>вн</w:t>
      </w:r>
      <w:proofErr w:type="spellEnd"/>
      <w:r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2ABC30D5" w14:textId="77777777" w:rsidR="002A4FD8" w:rsidRPr="00A33494" w:rsidRDefault="002A4FD8" w:rsidP="00DB1621">
      <w:pPr>
        <w:spacing w:before="0" w:beforeAutospacing="0" w:after="0" w:afterAutospacing="0"/>
        <w:jc w:val="both"/>
      </w:pPr>
      <w:r w:rsidRPr="00A33494">
        <w:t xml:space="preserve">Банковские реквизиты: ИНН 7703802628, КПП 770301001, </w:t>
      </w:r>
    </w:p>
    <w:p w14:paraId="10AA147A" w14:textId="77777777" w:rsidR="002A4FD8" w:rsidRPr="00A33494" w:rsidRDefault="002A4FD8" w:rsidP="00DB1621">
      <w:pPr>
        <w:spacing w:before="0" w:beforeAutospacing="0" w:after="0" w:afterAutospacing="0"/>
        <w:jc w:val="both"/>
      </w:pPr>
      <w:r w:rsidRPr="00A33494">
        <w:t xml:space="preserve">р/с 40701810801700890275 в ПАО Банк «ФК Открытие», </w:t>
      </w:r>
    </w:p>
    <w:p w14:paraId="67E04F87" w14:textId="77777777" w:rsidR="002A4FD8" w:rsidRPr="00A33494" w:rsidRDefault="002A4FD8" w:rsidP="00DB1621">
      <w:pPr>
        <w:pStyle w:val="af4"/>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2357EBA0" w14:textId="77777777" w:rsidR="002A4FD8" w:rsidRPr="007C718D" w:rsidRDefault="002A4FD8" w:rsidP="00DB1621">
      <w:pPr>
        <w:pStyle w:val="af4"/>
        <w:jc w:val="both"/>
        <w:rPr>
          <w:rFonts w:ascii="Times New Roman" w:hAnsi="Times New Roman"/>
          <w:sz w:val="24"/>
          <w:szCs w:val="24"/>
          <w:lang w:val="en-US"/>
        </w:rPr>
      </w:pPr>
      <w:r w:rsidRPr="007C718D">
        <w:rPr>
          <w:rFonts w:ascii="Times New Roman" w:hAnsi="Times New Roman"/>
          <w:sz w:val="24"/>
          <w:szCs w:val="24"/>
        </w:rPr>
        <w:t>Тел</w:t>
      </w:r>
      <w:r w:rsidRPr="007C718D">
        <w:rPr>
          <w:rFonts w:ascii="Times New Roman" w:hAnsi="Times New Roman"/>
          <w:sz w:val="24"/>
          <w:szCs w:val="24"/>
          <w:lang w:val="en-US"/>
        </w:rPr>
        <w:t>.: +7 (495) 221-31-12</w:t>
      </w:r>
    </w:p>
    <w:p w14:paraId="7EF71D15" w14:textId="77777777" w:rsidR="002A4FD8" w:rsidRPr="007C718D" w:rsidRDefault="002A4FD8" w:rsidP="00DB1621">
      <w:pPr>
        <w:pStyle w:val="af4"/>
        <w:jc w:val="both"/>
        <w:rPr>
          <w:rFonts w:ascii="Times New Roman" w:hAnsi="Times New Roman"/>
          <w:sz w:val="24"/>
          <w:szCs w:val="24"/>
          <w:lang w:val="en-US"/>
        </w:rPr>
      </w:pPr>
      <w:r w:rsidRPr="00A33494">
        <w:rPr>
          <w:rFonts w:ascii="Times New Roman" w:hAnsi="Times New Roman"/>
          <w:sz w:val="24"/>
          <w:szCs w:val="24"/>
          <w:lang w:val="en-US"/>
        </w:rPr>
        <w:t>E</w:t>
      </w:r>
      <w:r w:rsidRPr="007C718D">
        <w:rPr>
          <w:rFonts w:ascii="Times New Roman" w:hAnsi="Times New Roman"/>
          <w:sz w:val="24"/>
          <w:szCs w:val="24"/>
          <w:lang w:val="en-US"/>
        </w:rPr>
        <w:t>-</w:t>
      </w:r>
      <w:r w:rsidRPr="00A33494">
        <w:rPr>
          <w:rFonts w:ascii="Times New Roman" w:hAnsi="Times New Roman"/>
          <w:sz w:val="24"/>
          <w:szCs w:val="24"/>
          <w:lang w:val="en-US"/>
        </w:rPr>
        <w:t>mail</w:t>
      </w:r>
      <w:r w:rsidRPr="007C718D">
        <w:rPr>
          <w:rFonts w:ascii="Times New Roman" w:hAnsi="Times New Roman"/>
          <w:sz w:val="24"/>
          <w:szCs w:val="24"/>
          <w:lang w:val="en-US"/>
        </w:rPr>
        <w:t xml:space="preserve">: </w:t>
      </w:r>
      <w:hyperlink r:id="rId10" w:history="1">
        <w:r w:rsidRPr="00A33494">
          <w:rPr>
            <w:rStyle w:val="af3"/>
            <w:rFonts w:ascii="Times New Roman" w:hAnsi="Times New Roman"/>
            <w:sz w:val="24"/>
            <w:szCs w:val="24"/>
            <w:lang w:val="en-US"/>
          </w:rPr>
          <w:t>mail</w:t>
        </w:r>
        <w:r w:rsidRPr="007C718D">
          <w:rPr>
            <w:rStyle w:val="af3"/>
            <w:rFonts w:ascii="Times New Roman" w:hAnsi="Times New Roman"/>
            <w:sz w:val="24"/>
            <w:szCs w:val="24"/>
            <w:lang w:val="en-US"/>
          </w:rPr>
          <w:t>@</w:t>
        </w:r>
        <w:r w:rsidRPr="00A33494">
          <w:rPr>
            <w:rStyle w:val="af3"/>
            <w:rFonts w:ascii="Times New Roman" w:hAnsi="Times New Roman"/>
            <w:sz w:val="24"/>
            <w:szCs w:val="24"/>
            <w:lang w:val="en-US"/>
          </w:rPr>
          <w:t>reggarant</w:t>
        </w:r>
        <w:r w:rsidRPr="007C718D">
          <w:rPr>
            <w:rStyle w:val="af3"/>
            <w:rFonts w:ascii="Times New Roman" w:hAnsi="Times New Roman"/>
            <w:sz w:val="24"/>
            <w:szCs w:val="24"/>
            <w:lang w:val="en-US"/>
          </w:rPr>
          <w:t>.</w:t>
        </w:r>
        <w:r w:rsidRPr="00A33494">
          <w:rPr>
            <w:rStyle w:val="af3"/>
            <w:rFonts w:ascii="Times New Roman" w:hAnsi="Times New Roman"/>
            <w:sz w:val="24"/>
            <w:szCs w:val="24"/>
            <w:lang w:val="en-US"/>
          </w:rPr>
          <w:t>ru</w:t>
        </w:r>
      </w:hyperlink>
    </w:p>
    <w:p w14:paraId="0B2F1259" w14:textId="77777777" w:rsidR="002A4FD8" w:rsidRPr="007C718D" w:rsidRDefault="002A4FD8" w:rsidP="00641E9D">
      <w:pPr>
        <w:pStyle w:val="af4"/>
        <w:ind w:left="709"/>
        <w:jc w:val="both"/>
        <w:rPr>
          <w:rFonts w:ascii="Times New Roman" w:hAnsi="Times New Roman"/>
          <w:sz w:val="24"/>
          <w:szCs w:val="24"/>
          <w:lang w:val="en-US"/>
        </w:rPr>
      </w:pPr>
    </w:p>
    <w:p w14:paraId="0BC2A7F0" w14:textId="77777777" w:rsidR="003F0543" w:rsidRPr="00A33494" w:rsidRDefault="003F0543" w:rsidP="00641E9D">
      <w:pPr>
        <w:spacing w:before="0" w:beforeAutospacing="0" w:after="0" w:afterAutospacing="0"/>
        <w:jc w:val="center"/>
        <w:rPr>
          <w:b/>
        </w:rPr>
      </w:pPr>
      <w:bookmarkStart w:id="20" w:name="_GoBack"/>
      <w:bookmarkEnd w:id="20"/>
      <w:r w:rsidRPr="00A33494">
        <w:rPr>
          <w:b/>
        </w:rPr>
        <w:t>ПОДПИСИ СТОРОН</w:t>
      </w:r>
    </w:p>
    <w:p w14:paraId="32F8D7A7" w14:textId="77777777" w:rsidR="00E818EB" w:rsidRPr="00A33494" w:rsidRDefault="00E818EB" w:rsidP="00641E9D">
      <w:pPr>
        <w:spacing w:before="0" w:beforeAutospacing="0" w:after="0" w:afterAutospacing="0"/>
        <w:jc w:val="center"/>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F51B97" w:rsidRPr="002C2859" w14:paraId="7B71F797" w14:textId="77777777" w:rsidTr="00F566E6">
        <w:tc>
          <w:tcPr>
            <w:tcW w:w="9344" w:type="dxa"/>
            <w:shd w:val="clear" w:color="auto" w:fill="D9D9D9" w:themeFill="background1" w:themeFillShade="D9"/>
          </w:tcPr>
          <w:p w14:paraId="2A3CD988" w14:textId="77777777" w:rsidR="00F51B97" w:rsidRPr="002C2859" w:rsidRDefault="00F51B97" w:rsidP="00F566E6">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48C2412D" w14:textId="77777777" w:rsidR="002A4FD8" w:rsidRPr="00A33494" w:rsidRDefault="002A4FD8" w:rsidP="00641E9D">
      <w:pPr>
        <w:spacing w:before="0" w:beforeAutospacing="0" w:after="0" w:afterAutospacing="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94522" w:rsidRPr="00A33494" w14:paraId="7D6F7247" w14:textId="77777777" w:rsidTr="007C718D">
        <w:trPr>
          <w:trHeight w:val="1666"/>
        </w:trPr>
        <w:tc>
          <w:tcPr>
            <w:tcW w:w="4672" w:type="dxa"/>
          </w:tcPr>
          <w:p w14:paraId="3B744686" w14:textId="7895324C" w:rsidR="00294522" w:rsidRDefault="00294522" w:rsidP="002A4FD8">
            <w:pPr>
              <w:suppressLineNumbers/>
              <w:tabs>
                <w:tab w:val="left" w:pos="1418"/>
              </w:tabs>
              <w:spacing w:before="0" w:beforeAutospacing="0" w:after="0" w:afterAutospacing="0"/>
              <w:rPr>
                <w:b/>
                <w:color w:val="000000"/>
              </w:rPr>
            </w:pPr>
            <w:r w:rsidRPr="00A33494">
              <w:rPr>
                <w:b/>
                <w:color w:val="000000"/>
              </w:rPr>
              <w:t>От Учредителя 1:</w:t>
            </w:r>
          </w:p>
          <w:p w14:paraId="0EB77BE8" w14:textId="77777777" w:rsidR="00294522" w:rsidRPr="00A33494" w:rsidRDefault="00294522" w:rsidP="002A4FD8">
            <w:pPr>
              <w:suppressLineNumbers/>
              <w:tabs>
                <w:tab w:val="left" w:pos="1418"/>
              </w:tabs>
              <w:spacing w:before="0" w:beforeAutospacing="0" w:after="0" w:afterAutospacing="0"/>
              <w:rPr>
                <w:b/>
                <w:color w:val="000000"/>
              </w:rPr>
            </w:pPr>
          </w:p>
          <w:p w14:paraId="51A5AB49" w14:textId="77777777" w:rsidR="00294522" w:rsidRPr="00A33494" w:rsidRDefault="00294522" w:rsidP="002A4FD8">
            <w:pPr>
              <w:suppressLineNumbers/>
              <w:tabs>
                <w:tab w:val="left" w:pos="1418"/>
              </w:tabs>
              <w:spacing w:before="0" w:beforeAutospacing="0" w:after="0" w:afterAutospacing="0"/>
              <w:rPr>
                <w:b/>
                <w:color w:val="000000"/>
              </w:rPr>
            </w:pPr>
          </w:p>
          <w:p w14:paraId="7FDA188A" w14:textId="77777777" w:rsidR="00294522" w:rsidRPr="00A33494" w:rsidRDefault="00294522"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40A5DB9E" w14:textId="2BB96CB8" w:rsidR="00294522" w:rsidRPr="00A33494" w:rsidRDefault="00294522" w:rsidP="007C718D">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val="restart"/>
          </w:tcPr>
          <w:p w14:paraId="519255C5" w14:textId="77777777" w:rsidR="00294522" w:rsidRDefault="00294522" w:rsidP="00641E9D">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p w14:paraId="2B7CAB2C" w14:textId="77777777" w:rsidR="00294522" w:rsidRDefault="00294522" w:rsidP="00641E9D">
            <w:pPr>
              <w:suppressLineNumbers/>
              <w:tabs>
                <w:tab w:val="left" w:pos="1418"/>
              </w:tabs>
              <w:spacing w:before="0" w:beforeAutospacing="0" w:after="0" w:afterAutospacing="0"/>
              <w:rPr>
                <w:b/>
                <w:color w:val="000000"/>
              </w:rPr>
            </w:pPr>
          </w:p>
          <w:p w14:paraId="385E112A" w14:textId="77777777" w:rsidR="00294522" w:rsidRDefault="00294522" w:rsidP="00641E9D">
            <w:pPr>
              <w:suppressLineNumbers/>
              <w:tabs>
                <w:tab w:val="left" w:pos="1418"/>
              </w:tabs>
              <w:spacing w:before="0" w:beforeAutospacing="0" w:after="0" w:afterAutospacing="0"/>
              <w:rPr>
                <w:b/>
                <w:color w:val="000000"/>
              </w:rPr>
            </w:pPr>
          </w:p>
          <w:p w14:paraId="7DBB805B" w14:textId="77777777" w:rsidR="00294522" w:rsidRPr="00A33494" w:rsidRDefault="00294522" w:rsidP="00294522">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35E71723" w14:textId="70FD196E" w:rsidR="00294522" w:rsidRPr="00A33494" w:rsidRDefault="00294522"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r w:rsidR="00294522" w:rsidRPr="00A33494" w14:paraId="433729DA" w14:textId="77777777" w:rsidTr="007C718D">
        <w:tc>
          <w:tcPr>
            <w:tcW w:w="4672" w:type="dxa"/>
          </w:tcPr>
          <w:p w14:paraId="6627E43E" w14:textId="77B67861" w:rsidR="00294522" w:rsidRPr="00A33494" w:rsidRDefault="00294522" w:rsidP="002A4FD8">
            <w:pPr>
              <w:suppressLineNumbers/>
              <w:tabs>
                <w:tab w:val="left" w:pos="1418"/>
              </w:tabs>
              <w:spacing w:before="0" w:beforeAutospacing="0" w:after="0" w:afterAutospacing="0"/>
              <w:rPr>
                <w:b/>
                <w:color w:val="000000"/>
              </w:rPr>
            </w:pPr>
            <w:r w:rsidRPr="00A33494">
              <w:rPr>
                <w:b/>
                <w:color w:val="000000"/>
              </w:rPr>
              <w:t>От Учредителя 2:</w:t>
            </w:r>
          </w:p>
        </w:tc>
        <w:tc>
          <w:tcPr>
            <w:tcW w:w="4672" w:type="dxa"/>
            <w:vMerge/>
          </w:tcPr>
          <w:p w14:paraId="15E9BE53" w14:textId="11D39FBA" w:rsidR="00294522" w:rsidRPr="00A33494" w:rsidRDefault="00294522" w:rsidP="002A4FD8">
            <w:pPr>
              <w:suppressLineNumbers/>
              <w:tabs>
                <w:tab w:val="left" w:pos="1418"/>
              </w:tabs>
              <w:spacing w:before="0" w:after="0"/>
              <w:rPr>
                <w:b/>
                <w:color w:val="000000"/>
              </w:rPr>
            </w:pPr>
          </w:p>
        </w:tc>
      </w:tr>
      <w:tr w:rsidR="00294522" w:rsidRPr="00A33494" w14:paraId="183B66C4" w14:textId="77777777" w:rsidTr="007C718D">
        <w:tc>
          <w:tcPr>
            <w:tcW w:w="4672" w:type="dxa"/>
          </w:tcPr>
          <w:p w14:paraId="3220CF7D" w14:textId="499CC7CA" w:rsidR="00294522" w:rsidRDefault="00294522" w:rsidP="002A4FD8">
            <w:pPr>
              <w:suppressLineNumbers/>
              <w:tabs>
                <w:tab w:val="left" w:pos="1418"/>
              </w:tabs>
              <w:spacing w:before="0" w:beforeAutospacing="0" w:after="0" w:afterAutospacing="0"/>
              <w:rPr>
                <w:b/>
              </w:rPr>
            </w:pPr>
          </w:p>
          <w:p w14:paraId="1EA97623" w14:textId="77777777" w:rsidR="00294522" w:rsidRPr="00A33494" w:rsidRDefault="00294522" w:rsidP="002A4FD8">
            <w:pPr>
              <w:suppressLineNumbers/>
              <w:tabs>
                <w:tab w:val="left" w:pos="1418"/>
              </w:tabs>
              <w:spacing w:before="0" w:beforeAutospacing="0" w:after="0" w:afterAutospacing="0"/>
              <w:rPr>
                <w:b/>
              </w:rPr>
            </w:pPr>
          </w:p>
          <w:p w14:paraId="2FC4C075" w14:textId="77777777" w:rsidR="00294522" w:rsidRPr="00A33494" w:rsidRDefault="00294522"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3DEB9702" w14:textId="2A181E60" w:rsidR="00294522" w:rsidRPr="00A33494" w:rsidRDefault="00294522"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tcPr>
          <w:p w14:paraId="120D0311" w14:textId="251476D2" w:rsidR="00294522" w:rsidRPr="00A33494" w:rsidRDefault="00294522" w:rsidP="002A4FD8">
            <w:pPr>
              <w:suppressLineNumbers/>
              <w:tabs>
                <w:tab w:val="left" w:pos="1418"/>
              </w:tabs>
              <w:spacing w:before="0" w:beforeAutospacing="0" w:after="0" w:afterAutospacing="0"/>
              <w:rPr>
                <w:b/>
                <w:color w:val="000000"/>
              </w:rPr>
            </w:pPr>
          </w:p>
        </w:tc>
      </w:tr>
    </w:tbl>
    <w:p w14:paraId="6E5CFB23" w14:textId="77777777" w:rsidR="002A4FD8" w:rsidRPr="00A33494" w:rsidRDefault="002A4FD8" w:rsidP="002A4FD8">
      <w:pPr>
        <w:spacing w:before="0" w:beforeAutospacing="0" w:after="0" w:afterAutospacing="0"/>
        <w:jc w:val="center"/>
        <w:rPr>
          <w:b/>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363CF7" w:rsidRPr="00894E49" w14:paraId="5130E5D4" w14:textId="77777777" w:rsidTr="00363CF7">
        <w:tc>
          <w:tcPr>
            <w:tcW w:w="9338" w:type="dxa"/>
            <w:shd w:val="clear" w:color="auto" w:fill="D9D9D9" w:themeFill="background1" w:themeFillShade="D9"/>
          </w:tcPr>
          <w:p w14:paraId="662675B6" w14:textId="77777777" w:rsidR="00363CF7" w:rsidRDefault="00363CF7" w:rsidP="0057711A">
            <w:pPr>
              <w:pStyle w:val="21"/>
              <w:spacing w:before="0" w:after="0" w:line="240" w:lineRule="auto"/>
              <w:ind w:firstLine="0"/>
              <w:jc w:val="left"/>
              <w:rPr>
                <w:sz w:val="24"/>
                <w:szCs w:val="24"/>
              </w:rPr>
            </w:pPr>
            <w:r>
              <w:rPr>
                <w:b/>
                <w:sz w:val="24"/>
                <w:szCs w:val="24"/>
                <w:highlight w:val="lightGray"/>
              </w:rPr>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6C7EA29A" w14:textId="77777777" w:rsidR="00363CF7" w:rsidRPr="00255C55" w:rsidRDefault="00363CF7" w:rsidP="0057711A">
            <w:pPr>
              <w:pStyle w:val="21"/>
              <w:spacing w:before="0" w:after="0" w:line="240" w:lineRule="auto"/>
              <w:ind w:firstLine="0"/>
              <w:jc w:val="left"/>
              <w:rPr>
                <w:sz w:val="24"/>
                <w:szCs w:val="24"/>
              </w:rPr>
            </w:pPr>
            <w:r w:rsidRPr="00255C55">
              <w:rPr>
                <w:b/>
                <w:sz w:val="24"/>
                <w:szCs w:val="24"/>
              </w:rPr>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691EFCDD" w14:textId="77777777" w:rsidR="00254C46" w:rsidRDefault="00254C46" w:rsidP="00F566E6">
      <w:pPr>
        <w:pStyle w:val="21"/>
        <w:spacing w:before="0" w:after="0" w:line="240" w:lineRule="auto"/>
        <w:ind w:firstLine="0"/>
        <w:jc w:val="left"/>
        <w:rPr>
          <w:b/>
          <w:sz w:val="24"/>
          <w:szCs w:val="24"/>
          <w:highlight w:val="lightGray"/>
        </w:rPr>
      </w:pPr>
    </w:p>
    <w:tbl>
      <w:tblPr>
        <w:tblStyle w:val="af5"/>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4FD8" w:rsidRPr="00A33494" w14:paraId="2ADEFE06" w14:textId="77777777" w:rsidTr="00F51B97">
        <w:trPr>
          <w:trHeight w:val="1011"/>
        </w:trPr>
        <w:tc>
          <w:tcPr>
            <w:tcW w:w="4672" w:type="dxa"/>
          </w:tcPr>
          <w:p w14:paraId="24D87AC6" w14:textId="2EBD881B"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От Учредителя:</w:t>
            </w:r>
          </w:p>
          <w:p w14:paraId="1FEAC171" w14:textId="77777777" w:rsidR="002A4FD8" w:rsidRPr="00A33494" w:rsidRDefault="002A4FD8" w:rsidP="004F379F">
            <w:pPr>
              <w:suppressLineNumbers/>
              <w:tabs>
                <w:tab w:val="left" w:pos="1418"/>
              </w:tabs>
              <w:spacing w:before="0" w:beforeAutospacing="0" w:after="0" w:afterAutospacing="0"/>
              <w:rPr>
                <w:b/>
                <w:color w:val="000000"/>
              </w:rPr>
            </w:pPr>
          </w:p>
          <w:p w14:paraId="0C0BD8C8" w14:textId="77777777"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14:paraId="3D882422" w14:textId="77777777" w:rsidR="002A4FD8" w:rsidRPr="00A33494" w:rsidRDefault="002A4FD8" w:rsidP="004F379F">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2A4FD8" w:rsidRPr="00A33494" w14:paraId="2CF83B72" w14:textId="77777777" w:rsidTr="00F51B97">
        <w:tc>
          <w:tcPr>
            <w:tcW w:w="4672" w:type="dxa"/>
          </w:tcPr>
          <w:p w14:paraId="165A007B" w14:textId="77777777" w:rsidR="002A4FD8" w:rsidRPr="00A33494" w:rsidRDefault="002A4FD8" w:rsidP="002A4FD8">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29242F91" w14:textId="15D126CF"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tcPr>
          <w:p w14:paraId="3BC33556" w14:textId="77777777" w:rsidR="002A4FD8" w:rsidRPr="00A33494" w:rsidRDefault="002A4FD8" w:rsidP="002A4FD8">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6C41A232" w14:textId="4AE1FD1C" w:rsidR="002A4FD8" w:rsidRPr="00A33494" w:rsidRDefault="002A4FD8" w:rsidP="002A4FD8">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r w:rsidR="002A4FD8" w:rsidRPr="00A33494" w14:paraId="29992D0C" w14:textId="77777777" w:rsidTr="00F51B97">
        <w:tc>
          <w:tcPr>
            <w:tcW w:w="4672" w:type="dxa"/>
          </w:tcPr>
          <w:p w14:paraId="6EBFE10E" w14:textId="531BFFEA" w:rsidR="002A4FD8" w:rsidRPr="00A33494" w:rsidRDefault="002A4FD8" w:rsidP="004F379F">
            <w:pPr>
              <w:suppressLineNumbers/>
              <w:tabs>
                <w:tab w:val="left" w:pos="1418"/>
              </w:tabs>
              <w:spacing w:before="0" w:beforeAutospacing="0" w:after="0" w:afterAutospacing="0"/>
              <w:rPr>
                <w:b/>
                <w:color w:val="000000"/>
              </w:rPr>
            </w:pPr>
          </w:p>
        </w:tc>
        <w:tc>
          <w:tcPr>
            <w:tcW w:w="4672" w:type="dxa"/>
          </w:tcPr>
          <w:p w14:paraId="4A1BDA79" w14:textId="51743CA7" w:rsidR="002A4FD8" w:rsidRPr="00A33494" w:rsidRDefault="002A4FD8" w:rsidP="004F379F">
            <w:pPr>
              <w:suppressLineNumbers/>
              <w:tabs>
                <w:tab w:val="left" w:pos="1418"/>
              </w:tabs>
              <w:spacing w:before="0" w:beforeAutospacing="0" w:after="0" w:afterAutospacing="0"/>
              <w:rPr>
                <w:b/>
                <w:color w:val="000000"/>
              </w:rPr>
            </w:pPr>
          </w:p>
        </w:tc>
      </w:tr>
    </w:tbl>
    <w:p w14:paraId="364D76C6" w14:textId="7D5653A5" w:rsidR="003F0543" w:rsidRPr="00A33494" w:rsidRDefault="003F0543" w:rsidP="00641E9D">
      <w:pPr>
        <w:pStyle w:val="a9"/>
        <w:ind w:firstLine="709"/>
        <w:jc w:val="right"/>
        <w:rPr>
          <w:b w:val="0"/>
          <w:i/>
          <w:sz w:val="24"/>
          <w:szCs w:val="24"/>
        </w:rPr>
      </w:pPr>
      <w:r w:rsidRPr="00A33494">
        <w:rPr>
          <w:b w:val="0"/>
          <w:color w:val="000000"/>
          <w:sz w:val="24"/>
          <w:szCs w:val="24"/>
        </w:rPr>
        <w:br w:type="page"/>
      </w:r>
      <w:bookmarkStart w:id="21" w:name="_Ref298265847"/>
      <w:r w:rsidRPr="00A33494">
        <w:rPr>
          <w:b w:val="0"/>
          <w:i/>
          <w:sz w:val="24"/>
          <w:szCs w:val="24"/>
        </w:rPr>
        <w:lastRenderedPageBreak/>
        <w:t>Приложение</w:t>
      </w:r>
      <w:bookmarkEnd w:id="21"/>
    </w:p>
    <w:p w14:paraId="54D256F4" w14:textId="77777777" w:rsidR="003F0543" w:rsidRPr="00A33494" w:rsidRDefault="003F0543" w:rsidP="00641E9D">
      <w:pPr>
        <w:tabs>
          <w:tab w:val="left" w:pos="-1701"/>
        </w:tabs>
        <w:spacing w:before="0" w:beforeAutospacing="0" w:after="0" w:afterAutospacing="0"/>
        <w:ind w:firstLine="709"/>
        <w:jc w:val="right"/>
        <w:rPr>
          <w:i/>
        </w:rPr>
      </w:pPr>
      <w:r w:rsidRPr="00A33494">
        <w:rPr>
          <w:i/>
        </w:rPr>
        <w:t>к договору № ____________ на оказание услуг по ведению реестра</w:t>
      </w:r>
    </w:p>
    <w:p w14:paraId="245EC45B" w14:textId="7A4BA183" w:rsidR="003F0543" w:rsidRPr="00A33494" w:rsidRDefault="003F0543" w:rsidP="00641E9D">
      <w:pPr>
        <w:tabs>
          <w:tab w:val="left" w:pos="-1701"/>
        </w:tabs>
        <w:spacing w:before="0" w:beforeAutospacing="0" w:after="0" w:afterAutospacing="0"/>
        <w:ind w:firstLine="709"/>
        <w:jc w:val="right"/>
        <w:rPr>
          <w:i/>
        </w:rPr>
      </w:pPr>
      <w:r w:rsidRPr="00A33494">
        <w:rPr>
          <w:i/>
        </w:rPr>
        <w:t>владельцев ценных бумаг</w:t>
      </w:r>
      <w:r w:rsidR="006B2B1F" w:rsidRPr="00A33494">
        <w:rPr>
          <w:i/>
        </w:rPr>
        <w:t xml:space="preserve"> от </w:t>
      </w:r>
      <w:r w:rsidR="0074262A" w:rsidRPr="00A33494">
        <w:rPr>
          <w:i/>
        </w:rPr>
        <w:t>«</w:t>
      </w:r>
      <w:r w:rsidR="006B2B1F" w:rsidRPr="00A33494">
        <w:rPr>
          <w:i/>
        </w:rPr>
        <w:t>___</w:t>
      </w:r>
      <w:r w:rsidR="0074262A" w:rsidRPr="00A33494">
        <w:rPr>
          <w:i/>
        </w:rPr>
        <w:t>»</w:t>
      </w:r>
      <w:r w:rsidR="006B2B1F" w:rsidRPr="00A33494">
        <w:rPr>
          <w:i/>
        </w:rPr>
        <w:t xml:space="preserve"> __________ 20__ года</w:t>
      </w:r>
    </w:p>
    <w:p w14:paraId="629F983F" w14:textId="77777777" w:rsidR="003F0543" w:rsidRPr="00A33494" w:rsidRDefault="003F0543" w:rsidP="00641E9D">
      <w:pPr>
        <w:tabs>
          <w:tab w:val="left" w:pos="-1701"/>
        </w:tabs>
        <w:spacing w:before="0" w:beforeAutospacing="0" w:after="0" w:afterAutospacing="0"/>
        <w:ind w:firstLine="709"/>
        <w:jc w:val="right"/>
      </w:pPr>
    </w:p>
    <w:p w14:paraId="7BE02FD9" w14:textId="77777777" w:rsidR="000B03F5" w:rsidRDefault="000B03F5" w:rsidP="000B03F5">
      <w:pPr>
        <w:spacing w:before="0" w:beforeAutospacing="0" w:after="240" w:afterAutospacing="0"/>
        <w:jc w:val="center"/>
        <w:rPr>
          <w:b/>
        </w:rPr>
      </w:pPr>
    </w:p>
    <w:p w14:paraId="209A5293" w14:textId="3E23BB96" w:rsidR="000B03F5" w:rsidRPr="005B2FF6" w:rsidRDefault="000B03F5" w:rsidP="000B03F5">
      <w:pPr>
        <w:spacing w:before="0" w:beforeAutospacing="0" w:after="240" w:afterAutospacing="0"/>
        <w:jc w:val="center"/>
        <w:rPr>
          <w:b/>
          <w:sz w:val="28"/>
        </w:rPr>
      </w:pPr>
      <w:r w:rsidRPr="00641E9D">
        <w:rPr>
          <w:b/>
        </w:rPr>
        <w:t>Услуги, оказываемые Регистратором в счет абонентской платы</w:t>
      </w:r>
      <w:r>
        <w:rPr>
          <w:b/>
        </w:rPr>
        <w:t>:</w:t>
      </w:r>
    </w:p>
    <w:p w14:paraId="5B5E882C"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лицевых счетов зарегистрированных лиц (не включая проведения операций по указанным счетам).</w:t>
      </w:r>
    </w:p>
    <w:p w14:paraId="549AF7B8"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581E31B9"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Ведение регистрационного журнала.</w:t>
      </w:r>
    </w:p>
    <w:p w14:paraId="196664EB"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Организация системы учета документов, ведение учетных регистров и внесение записей в учетные регистры.</w:t>
      </w:r>
    </w:p>
    <w:p w14:paraId="083A55A1"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лицевых счетах и счете неустановленных лиц.</w:t>
      </w:r>
    </w:p>
    <w:p w14:paraId="40F3B530"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Хранение и учет документов, являющихся основанием для внесения записей в Реестр.</w:t>
      </w:r>
    </w:p>
    <w:p w14:paraId="607AD903"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Учет запросов, полученных от зарегистрированных и иных лиц и ответов по ним, включая отказы от внесения записей в Реестр.</w:t>
      </w:r>
    </w:p>
    <w:p w14:paraId="63E43B7A"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Предоставление Эмитенту списка лиц, имеющих право на участие в годовом общем собрании владельцев ценных бумаг по его письменному запросу.</w:t>
      </w:r>
    </w:p>
    <w:p w14:paraId="45CAAD08"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0B5CF376"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Информирование зарегистрированных лиц об Эмитенте и его ценных бумагах, Регистраторе, его филиалах и трансфер-агентах (при наличии таковых).</w:t>
      </w:r>
    </w:p>
    <w:p w14:paraId="07F4AA65" w14:textId="77777777" w:rsidR="000B03F5" w:rsidRPr="00E11430" w:rsidRDefault="000B03F5" w:rsidP="000B03F5">
      <w:pPr>
        <w:pStyle w:val="af1"/>
        <w:numPr>
          <w:ilvl w:val="0"/>
          <w:numId w:val="21"/>
        </w:numPr>
        <w:tabs>
          <w:tab w:val="left" w:pos="-1843"/>
        </w:tabs>
        <w:spacing w:before="0" w:beforeAutospacing="0" w:after="60" w:afterAutospacing="0"/>
        <w:ind w:left="0" w:firstLine="993"/>
        <w:jc w:val="both"/>
        <w:rPr>
          <w:color w:val="000000"/>
        </w:rPr>
      </w:pPr>
      <w:r w:rsidRPr="00E11430">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78129FAC" w14:textId="77777777" w:rsidR="000B03F5" w:rsidRDefault="000B03F5" w:rsidP="00EF3397">
      <w:pPr>
        <w:spacing w:before="0" w:beforeAutospacing="0" w:after="0" w:afterAutospacing="0"/>
        <w:jc w:val="center"/>
        <w:rPr>
          <w:b/>
        </w:rPr>
      </w:pPr>
    </w:p>
    <w:p w14:paraId="32BB3352" w14:textId="77777777" w:rsidR="00961E92" w:rsidRPr="00A33494" w:rsidRDefault="00961E92" w:rsidP="00961E92">
      <w:pPr>
        <w:spacing w:before="0" w:beforeAutospacing="0" w:after="0" w:afterAutospacing="0"/>
        <w:jc w:val="center"/>
        <w:rPr>
          <w:b/>
        </w:rPr>
      </w:pPr>
      <w:r w:rsidRPr="00A33494">
        <w:rPr>
          <w:b/>
        </w:rPr>
        <w:t>ПОДПИСИ СТОРОН</w:t>
      </w:r>
    </w:p>
    <w:p w14:paraId="52ACA3BC" w14:textId="77777777" w:rsidR="00961E92" w:rsidRPr="00A33494" w:rsidRDefault="00961E92" w:rsidP="00961E92">
      <w:pPr>
        <w:spacing w:before="0" w:beforeAutospacing="0" w:after="0" w:afterAutospacing="0"/>
        <w:jc w:val="center"/>
        <w:rPr>
          <w:b/>
        </w:rPr>
      </w:pPr>
    </w:p>
    <w:tbl>
      <w:tblPr>
        <w:tblStyle w:val="af5"/>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44"/>
      </w:tblGrid>
      <w:tr w:rsidR="00961E92" w:rsidRPr="002C2859" w14:paraId="0B305459" w14:textId="77777777" w:rsidTr="00E11430">
        <w:tc>
          <w:tcPr>
            <w:tcW w:w="9344" w:type="dxa"/>
            <w:shd w:val="clear" w:color="auto" w:fill="D9D9D9" w:themeFill="background1" w:themeFillShade="D9"/>
          </w:tcPr>
          <w:p w14:paraId="4412400F" w14:textId="77777777" w:rsidR="00961E92" w:rsidRPr="002C2859" w:rsidRDefault="00961E92" w:rsidP="00E11430">
            <w:pPr>
              <w:pStyle w:val="21"/>
              <w:spacing w:before="0" w:after="0" w:line="240" w:lineRule="auto"/>
              <w:ind w:firstLine="0"/>
              <w:jc w:val="left"/>
              <w:rPr>
                <w:b/>
                <w:sz w:val="24"/>
                <w:szCs w:val="24"/>
              </w:rPr>
            </w:pPr>
            <w:r w:rsidRPr="002C2859">
              <w:rPr>
                <w:b/>
                <w:sz w:val="24"/>
                <w:szCs w:val="24"/>
              </w:rPr>
              <w:t>Вариант 1</w:t>
            </w:r>
            <w:r w:rsidRPr="002C2859">
              <w:rPr>
                <w:b/>
                <w:sz w:val="24"/>
                <w:szCs w:val="24"/>
              </w:rPr>
              <w:br/>
            </w:r>
            <w:r w:rsidRPr="002C2859">
              <w:rPr>
                <w:sz w:val="24"/>
                <w:szCs w:val="24"/>
              </w:rPr>
              <w:t>(в договоре о создании не определено лицо, подписывающее от имени всех Учредителей)</w:t>
            </w:r>
          </w:p>
        </w:tc>
      </w:tr>
    </w:tbl>
    <w:p w14:paraId="58208617" w14:textId="77777777" w:rsidR="00961E92" w:rsidRPr="00A33494" w:rsidRDefault="00961E92" w:rsidP="00961E92">
      <w:pPr>
        <w:spacing w:before="0" w:beforeAutospacing="0" w:after="0" w:afterAutospacing="0"/>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61E92" w:rsidRPr="00A33494" w14:paraId="055DF30F" w14:textId="77777777" w:rsidTr="00E11430">
        <w:trPr>
          <w:trHeight w:val="1666"/>
        </w:trPr>
        <w:tc>
          <w:tcPr>
            <w:tcW w:w="4672" w:type="dxa"/>
          </w:tcPr>
          <w:p w14:paraId="72C4FD30" w14:textId="77777777" w:rsidR="00961E92" w:rsidRDefault="00961E92" w:rsidP="00E11430">
            <w:pPr>
              <w:suppressLineNumbers/>
              <w:tabs>
                <w:tab w:val="left" w:pos="1418"/>
              </w:tabs>
              <w:spacing w:before="0" w:beforeAutospacing="0" w:after="0" w:afterAutospacing="0"/>
              <w:rPr>
                <w:b/>
                <w:color w:val="000000"/>
              </w:rPr>
            </w:pPr>
            <w:r w:rsidRPr="00A33494">
              <w:rPr>
                <w:b/>
                <w:color w:val="000000"/>
              </w:rPr>
              <w:t>От Учредителя 1:</w:t>
            </w:r>
          </w:p>
          <w:p w14:paraId="0A321CAB" w14:textId="77777777" w:rsidR="00961E92" w:rsidRPr="00A33494" w:rsidRDefault="00961E92" w:rsidP="00E11430">
            <w:pPr>
              <w:suppressLineNumbers/>
              <w:tabs>
                <w:tab w:val="left" w:pos="1418"/>
              </w:tabs>
              <w:spacing w:before="0" w:beforeAutospacing="0" w:after="0" w:afterAutospacing="0"/>
              <w:rPr>
                <w:b/>
                <w:color w:val="000000"/>
              </w:rPr>
            </w:pPr>
          </w:p>
          <w:p w14:paraId="3F8273E9" w14:textId="77777777" w:rsidR="00961E92" w:rsidRPr="00A33494" w:rsidRDefault="00961E92" w:rsidP="00E11430">
            <w:pPr>
              <w:suppressLineNumbers/>
              <w:tabs>
                <w:tab w:val="left" w:pos="1418"/>
              </w:tabs>
              <w:spacing w:before="0" w:beforeAutospacing="0" w:after="0" w:afterAutospacing="0"/>
              <w:rPr>
                <w:b/>
                <w:color w:val="000000"/>
              </w:rPr>
            </w:pPr>
          </w:p>
          <w:p w14:paraId="0AA5766F" w14:textId="77777777" w:rsidR="00961E92" w:rsidRPr="00A33494" w:rsidRDefault="00961E92" w:rsidP="00E11430">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08BD2A10" w14:textId="77777777" w:rsidR="00961E92" w:rsidRPr="00A33494" w:rsidRDefault="00961E92" w:rsidP="00E11430">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val="restart"/>
          </w:tcPr>
          <w:p w14:paraId="5C0361F5" w14:textId="77777777" w:rsidR="00961E92" w:rsidRDefault="00961E92" w:rsidP="00E11430">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p w14:paraId="08D1CC0C" w14:textId="77777777" w:rsidR="00961E92" w:rsidRDefault="00961E92" w:rsidP="00E11430">
            <w:pPr>
              <w:suppressLineNumbers/>
              <w:tabs>
                <w:tab w:val="left" w:pos="1418"/>
              </w:tabs>
              <w:spacing w:before="0" w:beforeAutospacing="0" w:after="0" w:afterAutospacing="0"/>
              <w:rPr>
                <w:b/>
                <w:color w:val="000000"/>
              </w:rPr>
            </w:pPr>
          </w:p>
          <w:p w14:paraId="738DAC3E" w14:textId="77777777" w:rsidR="00961E92" w:rsidRDefault="00961E92" w:rsidP="00E11430">
            <w:pPr>
              <w:suppressLineNumbers/>
              <w:tabs>
                <w:tab w:val="left" w:pos="1418"/>
              </w:tabs>
              <w:spacing w:before="0" w:beforeAutospacing="0" w:after="0" w:afterAutospacing="0"/>
              <w:rPr>
                <w:b/>
                <w:color w:val="000000"/>
              </w:rPr>
            </w:pPr>
          </w:p>
          <w:p w14:paraId="1D15B618" w14:textId="77777777" w:rsidR="00961E92" w:rsidRPr="00A33494" w:rsidRDefault="00961E92" w:rsidP="00E11430">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64F77C07" w14:textId="77777777" w:rsidR="00961E92" w:rsidRPr="00A33494" w:rsidRDefault="00961E92" w:rsidP="00E11430">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r w:rsidR="00961E92" w:rsidRPr="00A33494" w14:paraId="52D45957" w14:textId="77777777" w:rsidTr="00E11430">
        <w:tc>
          <w:tcPr>
            <w:tcW w:w="4672" w:type="dxa"/>
          </w:tcPr>
          <w:p w14:paraId="00424A1D" w14:textId="77777777" w:rsidR="00961E92" w:rsidRPr="00A33494" w:rsidRDefault="00961E92" w:rsidP="00E11430">
            <w:pPr>
              <w:suppressLineNumbers/>
              <w:tabs>
                <w:tab w:val="left" w:pos="1418"/>
              </w:tabs>
              <w:spacing w:before="0" w:beforeAutospacing="0" w:after="0" w:afterAutospacing="0"/>
              <w:rPr>
                <w:b/>
                <w:color w:val="000000"/>
              </w:rPr>
            </w:pPr>
            <w:r w:rsidRPr="00A33494">
              <w:rPr>
                <w:b/>
                <w:color w:val="000000"/>
              </w:rPr>
              <w:t>От Учредителя 2:</w:t>
            </w:r>
          </w:p>
        </w:tc>
        <w:tc>
          <w:tcPr>
            <w:tcW w:w="4672" w:type="dxa"/>
            <w:vMerge/>
          </w:tcPr>
          <w:p w14:paraId="0A21EED7" w14:textId="77777777" w:rsidR="00961E92" w:rsidRPr="00A33494" w:rsidRDefault="00961E92" w:rsidP="00E11430">
            <w:pPr>
              <w:suppressLineNumbers/>
              <w:tabs>
                <w:tab w:val="left" w:pos="1418"/>
              </w:tabs>
              <w:spacing w:before="0" w:after="0"/>
              <w:rPr>
                <w:b/>
                <w:color w:val="000000"/>
              </w:rPr>
            </w:pPr>
          </w:p>
        </w:tc>
      </w:tr>
      <w:tr w:rsidR="00961E92" w:rsidRPr="00A33494" w14:paraId="61F34000" w14:textId="77777777" w:rsidTr="00E11430">
        <w:tc>
          <w:tcPr>
            <w:tcW w:w="4672" w:type="dxa"/>
          </w:tcPr>
          <w:p w14:paraId="37743F68" w14:textId="77777777" w:rsidR="00961E92" w:rsidRDefault="00961E92" w:rsidP="00E11430">
            <w:pPr>
              <w:suppressLineNumbers/>
              <w:tabs>
                <w:tab w:val="left" w:pos="1418"/>
              </w:tabs>
              <w:spacing w:before="0" w:beforeAutospacing="0" w:after="0" w:afterAutospacing="0"/>
              <w:rPr>
                <w:b/>
              </w:rPr>
            </w:pPr>
          </w:p>
          <w:p w14:paraId="01B1370D" w14:textId="77777777" w:rsidR="00961E92" w:rsidRPr="00A33494" w:rsidRDefault="00961E92" w:rsidP="00E11430">
            <w:pPr>
              <w:suppressLineNumbers/>
              <w:tabs>
                <w:tab w:val="left" w:pos="1418"/>
              </w:tabs>
              <w:spacing w:before="0" w:beforeAutospacing="0" w:after="0" w:afterAutospacing="0"/>
              <w:rPr>
                <w:b/>
              </w:rPr>
            </w:pPr>
          </w:p>
          <w:p w14:paraId="06999F08" w14:textId="77777777" w:rsidR="00961E92" w:rsidRPr="00A33494" w:rsidRDefault="00961E92" w:rsidP="00E11430">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4E7696F4" w14:textId="77777777" w:rsidR="00961E92" w:rsidRPr="00A33494" w:rsidRDefault="00961E92" w:rsidP="00E11430">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vMerge/>
          </w:tcPr>
          <w:p w14:paraId="3689DD15" w14:textId="77777777" w:rsidR="00961E92" w:rsidRPr="00A33494" w:rsidRDefault="00961E92" w:rsidP="00E11430">
            <w:pPr>
              <w:suppressLineNumbers/>
              <w:tabs>
                <w:tab w:val="left" w:pos="1418"/>
              </w:tabs>
              <w:spacing w:before="0" w:beforeAutospacing="0" w:after="0" w:afterAutospacing="0"/>
              <w:rPr>
                <w:b/>
                <w:color w:val="000000"/>
              </w:rPr>
            </w:pPr>
          </w:p>
        </w:tc>
      </w:tr>
    </w:tbl>
    <w:p w14:paraId="4BEB23E1" w14:textId="77777777" w:rsidR="00961E92" w:rsidRPr="00A33494" w:rsidRDefault="00961E92" w:rsidP="00961E92">
      <w:pPr>
        <w:spacing w:before="0" w:beforeAutospacing="0" w:after="0" w:afterAutospacing="0"/>
        <w:jc w:val="center"/>
        <w:rPr>
          <w:b/>
        </w:rPr>
      </w:pPr>
    </w:p>
    <w:tbl>
      <w:tblPr>
        <w:tblStyle w:val="af5"/>
        <w:tblW w:w="0" w:type="auto"/>
        <w:tblBorders>
          <w:top w:val="dotted" w:sz="6" w:space="0" w:color="auto"/>
          <w:left w:val="dotted" w:sz="6" w:space="0" w:color="auto"/>
          <w:bottom w:val="dotted" w:sz="6" w:space="0" w:color="auto"/>
          <w:right w:val="dotted" w:sz="6"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8"/>
      </w:tblGrid>
      <w:tr w:rsidR="00961E92" w:rsidRPr="00894E49" w14:paraId="181BAFF9" w14:textId="77777777" w:rsidTr="00E11430">
        <w:tc>
          <w:tcPr>
            <w:tcW w:w="9338" w:type="dxa"/>
            <w:shd w:val="clear" w:color="auto" w:fill="D9D9D9" w:themeFill="background1" w:themeFillShade="D9"/>
          </w:tcPr>
          <w:p w14:paraId="16CC4D73" w14:textId="77777777" w:rsidR="00961E92" w:rsidRDefault="00961E92" w:rsidP="00E11430">
            <w:pPr>
              <w:pStyle w:val="21"/>
              <w:spacing w:before="0" w:after="0" w:line="240" w:lineRule="auto"/>
              <w:ind w:firstLine="0"/>
              <w:jc w:val="left"/>
              <w:rPr>
                <w:sz w:val="24"/>
                <w:szCs w:val="24"/>
              </w:rPr>
            </w:pPr>
            <w:r>
              <w:rPr>
                <w:b/>
                <w:sz w:val="24"/>
                <w:szCs w:val="24"/>
                <w:highlight w:val="lightGray"/>
              </w:rPr>
              <w:t xml:space="preserve">Вариант 2 </w:t>
            </w:r>
            <w:r>
              <w:rPr>
                <w:b/>
                <w:sz w:val="24"/>
                <w:szCs w:val="24"/>
                <w:highlight w:val="lightGray"/>
              </w:rPr>
              <w:br/>
            </w:r>
            <w:r w:rsidRPr="00A33494">
              <w:rPr>
                <w:sz w:val="24"/>
                <w:szCs w:val="24"/>
                <w:highlight w:val="lightGray"/>
              </w:rPr>
              <w:t>(</w:t>
            </w:r>
            <w:r w:rsidRPr="00255C55">
              <w:rPr>
                <w:sz w:val="24"/>
                <w:szCs w:val="24"/>
              </w:rPr>
              <w:t>в решении об учреждении или договоре о создании определено лицо, подписывающее от имени всех Учредителей</w:t>
            </w:r>
            <w:r w:rsidRPr="00A33494">
              <w:rPr>
                <w:sz w:val="24"/>
                <w:szCs w:val="24"/>
                <w:highlight w:val="lightGray"/>
              </w:rPr>
              <w:t>)</w:t>
            </w:r>
          </w:p>
          <w:p w14:paraId="36C3FF08" w14:textId="77777777" w:rsidR="00961E92" w:rsidRPr="00255C55" w:rsidRDefault="00961E92" w:rsidP="00E11430">
            <w:pPr>
              <w:pStyle w:val="21"/>
              <w:spacing w:before="0" w:after="0" w:line="240" w:lineRule="auto"/>
              <w:ind w:firstLine="0"/>
              <w:jc w:val="left"/>
              <w:rPr>
                <w:sz w:val="24"/>
                <w:szCs w:val="24"/>
              </w:rPr>
            </w:pPr>
            <w:r w:rsidRPr="00255C55">
              <w:rPr>
                <w:b/>
                <w:sz w:val="24"/>
                <w:szCs w:val="24"/>
              </w:rPr>
              <w:lastRenderedPageBreak/>
              <w:t>и Вариант 3</w:t>
            </w:r>
            <w:r>
              <w:rPr>
                <w:b/>
                <w:sz w:val="24"/>
                <w:szCs w:val="24"/>
              </w:rPr>
              <w:t xml:space="preserve"> </w:t>
            </w:r>
            <w:r w:rsidRPr="00A33494">
              <w:rPr>
                <w:sz w:val="24"/>
                <w:szCs w:val="24"/>
                <w:highlight w:val="lightGray"/>
              </w:rPr>
              <w:t>(</w:t>
            </w:r>
            <w:r w:rsidRPr="00255C55">
              <w:rPr>
                <w:sz w:val="24"/>
                <w:szCs w:val="24"/>
              </w:rPr>
              <w:t>если Эмитент учреждается одним лицом</w:t>
            </w:r>
            <w:r w:rsidRPr="00A33494">
              <w:rPr>
                <w:sz w:val="24"/>
                <w:szCs w:val="24"/>
                <w:highlight w:val="lightGray"/>
              </w:rPr>
              <w:t>)</w:t>
            </w:r>
          </w:p>
        </w:tc>
      </w:tr>
    </w:tbl>
    <w:p w14:paraId="793AA3AB" w14:textId="77777777" w:rsidR="00961E92" w:rsidRDefault="00961E92" w:rsidP="00961E92">
      <w:pPr>
        <w:pStyle w:val="21"/>
        <w:spacing w:before="0" w:after="0" w:line="240" w:lineRule="auto"/>
        <w:ind w:firstLine="0"/>
        <w:jc w:val="left"/>
        <w:rPr>
          <w:b/>
          <w:sz w:val="24"/>
          <w:szCs w:val="24"/>
          <w:highlight w:val="lightGray"/>
        </w:rPr>
      </w:pPr>
    </w:p>
    <w:tbl>
      <w:tblPr>
        <w:tblStyle w:val="af5"/>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61E92" w:rsidRPr="00A33494" w14:paraId="78CBA25C" w14:textId="77777777" w:rsidTr="00E11430">
        <w:trPr>
          <w:trHeight w:val="1011"/>
        </w:trPr>
        <w:tc>
          <w:tcPr>
            <w:tcW w:w="4672" w:type="dxa"/>
          </w:tcPr>
          <w:p w14:paraId="59A5CA82" w14:textId="77777777" w:rsidR="00961E92" w:rsidRPr="00A33494" w:rsidRDefault="00961E92" w:rsidP="00E11430">
            <w:pPr>
              <w:suppressLineNumbers/>
              <w:tabs>
                <w:tab w:val="left" w:pos="1418"/>
              </w:tabs>
              <w:spacing w:before="0" w:beforeAutospacing="0" w:after="0" w:afterAutospacing="0"/>
              <w:rPr>
                <w:b/>
                <w:color w:val="000000"/>
              </w:rPr>
            </w:pPr>
            <w:r w:rsidRPr="00A33494">
              <w:rPr>
                <w:b/>
                <w:color w:val="000000"/>
              </w:rPr>
              <w:t>От Учредителя:</w:t>
            </w:r>
          </w:p>
          <w:p w14:paraId="4856D2F0" w14:textId="77777777" w:rsidR="00961E92" w:rsidRPr="00A33494" w:rsidRDefault="00961E92" w:rsidP="00E11430">
            <w:pPr>
              <w:suppressLineNumbers/>
              <w:tabs>
                <w:tab w:val="left" w:pos="1418"/>
              </w:tabs>
              <w:spacing w:before="0" w:beforeAutospacing="0" w:after="0" w:afterAutospacing="0"/>
              <w:rPr>
                <w:b/>
                <w:color w:val="000000"/>
              </w:rPr>
            </w:pPr>
          </w:p>
          <w:p w14:paraId="45E728BD" w14:textId="77777777" w:rsidR="00961E92" w:rsidRPr="00A33494" w:rsidRDefault="00961E92" w:rsidP="00E11430">
            <w:pPr>
              <w:suppressLineNumbers/>
              <w:tabs>
                <w:tab w:val="left" w:pos="1418"/>
              </w:tabs>
              <w:spacing w:before="0" w:beforeAutospacing="0" w:after="0" w:afterAutospacing="0"/>
              <w:rPr>
                <w:b/>
                <w:color w:val="000000"/>
              </w:rPr>
            </w:pPr>
          </w:p>
        </w:tc>
        <w:tc>
          <w:tcPr>
            <w:tcW w:w="4672" w:type="dxa"/>
          </w:tcPr>
          <w:p w14:paraId="5012B58C" w14:textId="77777777" w:rsidR="00961E92" w:rsidRPr="00A33494" w:rsidRDefault="00961E92" w:rsidP="00E11430">
            <w:pPr>
              <w:suppressLineNumbers/>
              <w:tabs>
                <w:tab w:val="left" w:pos="1418"/>
              </w:tabs>
              <w:spacing w:before="0" w:beforeAutospacing="0" w:after="0" w:afterAutospacing="0"/>
              <w:rPr>
                <w:b/>
                <w:color w:val="000000"/>
              </w:rPr>
            </w:pPr>
            <w:r w:rsidRPr="00A33494">
              <w:rPr>
                <w:b/>
                <w:color w:val="000000"/>
              </w:rPr>
              <w:t xml:space="preserve">От </w:t>
            </w:r>
            <w:r w:rsidRPr="00A33494">
              <w:rPr>
                <w:b/>
                <w:bCs/>
                <w:color w:val="000000"/>
              </w:rPr>
              <w:t>Регистратора</w:t>
            </w:r>
            <w:r w:rsidRPr="00A33494">
              <w:rPr>
                <w:b/>
                <w:color w:val="000000"/>
              </w:rPr>
              <w:t>:</w:t>
            </w:r>
          </w:p>
        </w:tc>
      </w:tr>
      <w:tr w:rsidR="00961E92" w:rsidRPr="00A33494" w14:paraId="35433ADA" w14:textId="77777777" w:rsidTr="00E11430">
        <w:tc>
          <w:tcPr>
            <w:tcW w:w="4672" w:type="dxa"/>
          </w:tcPr>
          <w:p w14:paraId="37208FD8" w14:textId="77777777" w:rsidR="00961E92" w:rsidRPr="00A33494" w:rsidRDefault="00961E92" w:rsidP="00E11430">
            <w:pPr>
              <w:suppressLineNumbers/>
              <w:tabs>
                <w:tab w:val="left" w:pos="1418"/>
              </w:tabs>
              <w:spacing w:before="0" w:beforeAutospacing="0" w:after="0" w:afterAutospacing="0"/>
              <w:rPr>
                <w:b/>
                <w:color w:val="000000"/>
              </w:rPr>
            </w:pPr>
            <w:r w:rsidRPr="00A33494">
              <w:rPr>
                <w:b/>
              </w:rPr>
              <w:t xml:space="preserve">________________ </w:t>
            </w:r>
            <w:r w:rsidRPr="00A33494">
              <w:rPr>
                <w:b/>
                <w:color w:val="000000"/>
              </w:rPr>
              <w:t>/______________/</w:t>
            </w:r>
          </w:p>
          <w:p w14:paraId="773B2503" w14:textId="77777777" w:rsidR="00961E92" w:rsidRPr="00A33494" w:rsidRDefault="00961E92" w:rsidP="00E11430">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c>
          <w:tcPr>
            <w:tcW w:w="4672" w:type="dxa"/>
          </w:tcPr>
          <w:p w14:paraId="3307D23C" w14:textId="77777777" w:rsidR="00961E92" w:rsidRPr="00A33494" w:rsidRDefault="00961E92" w:rsidP="00E11430">
            <w:pPr>
              <w:suppressLineNumbers/>
              <w:tabs>
                <w:tab w:val="left" w:pos="1418"/>
              </w:tabs>
              <w:spacing w:before="0" w:beforeAutospacing="0" w:after="0" w:afterAutospacing="0"/>
              <w:rPr>
                <w:b/>
                <w:bCs/>
              </w:rPr>
            </w:pPr>
            <w:r w:rsidRPr="00A33494">
              <w:rPr>
                <w:b/>
              </w:rPr>
              <w:t>___________________ /</w:t>
            </w:r>
            <w:r w:rsidRPr="00A33494">
              <w:rPr>
                <w:b/>
                <w:color w:val="000000"/>
              </w:rPr>
              <w:t>В.В. Юсупова</w:t>
            </w:r>
            <w:r w:rsidRPr="00A33494">
              <w:rPr>
                <w:b/>
                <w:bCs/>
              </w:rPr>
              <w:t>/</w:t>
            </w:r>
          </w:p>
          <w:p w14:paraId="4E19223C" w14:textId="77777777" w:rsidR="00961E92" w:rsidRPr="00A33494" w:rsidRDefault="00961E92" w:rsidP="00E11430">
            <w:pPr>
              <w:suppressLineNumbers/>
              <w:tabs>
                <w:tab w:val="left" w:pos="1418"/>
              </w:tabs>
              <w:spacing w:before="0" w:beforeAutospacing="0" w:after="0" w:afterAutospacing="0"/>
              <w:rPr>
                <w:b/>
                <w:color w:val="000000"/>
              </w:rPr>
            </w:pPr>
            <w:proofErr w:type="spellStart"/>
            <w:r w:rsidRPr="00A33494">
              <w:t>м.п</w:t>
            </w:r>
            <w:proofErr w:type="spellEnd"/>
            <w:r w:rsidRPr="00A33494">
              <w:t>.</w:t>
            </w:r>
          </w:p>
        </w:tc>
      </w:tr>
    </w:tbl>
    <w:p w14:paraId="47A2F835" w14:textId="478C09D5" w:rsidR="00D143F9" w:rsidRPr="00A33494" w:rsidRDefault="00D143F9" w:rsidP="00251ED0">
      <w:pPr>
        <w:spacing w:before="0" w:beforeAutospacing="0" w:after="0" w:afterAutospacing="0"/>
      </w:pPr>
    </w:p>
    <w:sectPr w:rsidR="00D143F9" w:rsidRPr="00A33494" w:rsidSect="00251ED0">
      <w:footerReference w:type="default" r:id="rId11"/>
      <w:pgSz w:w="11906" w:h="16838" w:code="9"/>
      <w:pgMar w:top="993"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6AD4" w14:textId="77777777" w:rsidR="00726922" w:rsidRDefault="00726922" w:rsidP="004B29DD">
      <w:pPr>
        <w:spacing w:before="0" w:after="0"/>
      </w:pPr>
      <w:r>
        <w:separator/>
      </w:r>
    </w:p>
  </w:endnote>
  <w:endnote w:type="continuationSeparator" w:id="0">
    <w:p w14:paraId="5AFA0F80" w14:textId="77777777" w:rsidR="00726922" w:rsidRDefault="00726922"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9382435"/>
      <w:docPartObj>
        <w:docPartGallery w:val="Page Numbers (Bottom of Page)"/>
        <w:docPartUnique/>
      </w:docPartObj>
    </w:sdtPr>
    <w:sdtEndPr/>
    <w:sdtContent>
      <w:sdt>
        <w:sdtPr>
          <w:rPr>
            <w:sz w:val="20"/>
          </w:rPr>
          <w:id w:val="629590045"/>
          <w:docPartObj>
            <w:docPartGallery w:val="Page Numbers (Top of Page)"/>
            <w:docPartUnique/>
          </w:docPartObj>
        </w:sdtPr>
        <w:sdtEndPr/>
        <w:sdtContent>
          <w:p w14:paraId="69604CC4" w14:textId="1D06F0F9" w:rsidR="00EA68A3" w:rsidRPr="004B29DD" w:rsidRDefault="00EA68A3" w:rsidP="00F44C89">
            <w:pPr>
              <w:pStyle w:val="a7"/>
              <w:tabs>
                <w:tab w:val="clear" w:pos="4252"/>
                <w:tab w:val="center" w:pos="0"/>
              </w:tabs>
              <w:spacing w:before="0" w:after="0" w:line="240" w:lineRule="auto"/>
              <w:ind w:firstLine="0"/>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E13E3A">
              <w:rPr>
                <w:bCs/>
                <w:noProof/>
                <w:sz w:val="20"/>
              </w:rPr>
              <w:t>9</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E13E3A">
              <w:rPr>
                <w:bCs/>
                <w:noProof/>
                <w:sz w:val="20"/>
              </w:rPr>
              <w:t>18</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1D96" w14:textId="77777777" w:rsidR="00726922" w:rsidRDefault="00726922" w:rsidP="004B29DD">
      <w:pPr>
        <w:spacing w:before="0" w:after="0"/>
      </w:pPr>
      <w:r>
        <w:separator/>
      </w:r>
    </w:p>
  </w:footnote>
  <w:footnote w:type="continuationSeparator" w:id="0">
    <w:p w14:paraId="610487A9" w14:textId="77777777" w:rsidR="00726922" w:rsidRDefault="00726922"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BB72AC"/>
    <w:multiLevelType w:val="hybridMultilevel"/>
    <w:tmpl w:val="1186C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4"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6035F1"/>
    <w:multiLevelType w:val="multilevel"/>
    <w:tmpl w:val="881AB9F8"/>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lang w:val="ru-RU"/>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7"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937" w:hanging="369"/>
      </w:pPr>
      <w:rPr>
        <w:rFonts w:ascii="Times New Roman" w:hAnsi="Times New Roman" w:cs="Times New Roman" w:hint="default"/>
        <w:b w:val="0"/>
        <w:i w:val="0"/>
        <w:sz w:val="24"/>
        <w:szCs w:val="24"/>
      </w:rPr>
    </w:lvl>
    <w:lvl w:ilvl="2">
      <w:start w:val="1"/>
      <w:numFmt w:val="decimal"/>
      <w:suff w:val="space"/>
      <w:lvlText w:val="%1.%2.%3."/>
      <w:lvlJc w:val="left"/>
      <w:pPr>
        <w:ind w:left="1135" w:hanging="567"/>
      </w:pPr>
      <w:rPr>
        <w:rFonts w:ascii="Arial" w:hAnsi="Arial" w:cs="Times New Roman" w:hint="default"/>
        <w:b w:val="0"/>
        <w:i w:val="0"/>
        <w:sz w:val="20"/>
        <w:szCs w:val="20"/>
      </w:rPr>
    </w:lvl>
    <w:lvl w:ilvl="3">
      <w:start w:val="1"/>
      <w:numFmt w:val="decimal"/>
      <w:suff w:val="space"/>
      <w:lvlText w:val="%1.%2.%3.%4."/>
      <w:lvlJc w:val="left"/>
      <w:pPr>
        <w:ind w:left="3139" w:hanging="2571"/>
      </w:pPr>
      <w:rPr>
        <w:rFonts w:ascii="Arial" w:hAnsi="Arial" w:cs="Times New Roman" w:hint="default"/>
        <w:b w:val="0"/>
        <w:i w:val="0"/>
        <w:sz w:val="20"/>
        <w:szCs w:val="20"/>
      </w:rPr>
    </w:lvl>
    <w:lvl w:ilvl="4">
      <w:start w:val="1"/>
      <w:numFmt w:val="decimal"/>
      <w:lvlText w:val="%1.%2.%3.%4.%5."/>
      <w:lvlJc w:val="left"/>
      <w:pPr>
        <w:tabs>
          <w:tab w:val="num" w:pos="3916"/>
        </w:tabs>
        <w:ind w:left="3916" w:hanging="1080"/>
      </w:pPr>
      <w:rPr>
        <w:rFonts w:cs="Times New Roman" w:hint="default"/>
        <w:b/>
      </w:rPr>
    </w:lvl>
    <w:lvl w:ilvl="5">
      <w:start w:val="1"/>
      <w:numFmt w:val="decimal"/>
      <w:lvlText w:val="%1.%2.%3.%4.%5.%6."/>
      <w:lvlJc w:val="left"/>
      <w:pPr>
        <w:tabs>
          <w:tab w:val="num" w:pos="4483"/>
        </w:tabs>
        <w:ind w:left="4483" w:hanging="1080"/>
      </w:pPr>
      <w:rPr>
        <w:rFonts w:cs="Times New Roman" w:hint="default"/>
        <w:b/>
      </w:rPr>
    </w:lvl>
    <w:lvl w:ilvl="6">
      <w:start w:val="1"/>
      <w:numFmt w:val="decimal"/>
      <w:lvlText w:val="%1.%2.%3.%4.%5.%6.%7."/>
      <w:lvlJc w:val="left"/>
      <w:pPr>
        <w:tabs>
          <w:tab w:val="num" w:pos="5410"/>
        </w:tabs>
        <w:ind w:left="5410" w:hanging="1440"/>
      </w:pPr>
      <w:rPr>
        <w:rFonts w:cs="Times New Roman" w:hint="default"/>
        <w:b/>
      </w:rPr>
    </w:lvl>
    <w:lvl w:ilvl="7">
      <w:start w:val="1"/>
      <w:numFmt w:val="decimal"/>
      <w:lvlText w:val="%1.%2.%3.%4.%5.%6.%7.%8."/>
      <w:lvlJc w:val="left"/>
      <w:pPr>
        <w:tabs>
          <w:tab w:val="num" w:pos="5977"/>
        </w:tabs>
        <w:ind w:left="5977" w:hanging="1440"/>
      </w:pPr>
      <w:rPr>
        <w:rFonts w:cs="Times New Roman" w:hint="default"/>
        <w:b/>
      </w:rPr>
    </w:lvl>
    <w:lvl w:ilvl="8">
      <w:start w:val="1"/>
      <w:numFmt w:val="decimal"/>
      <w:lvlText w:val="%1.%2.%3.%4.%5.%6.%7.%8.%9."/>
      <w:lvlJc w:val="left"/>
      <w:pPr>
        <w:tabs>
          <w:tab w:val="num" w:pos="6904"/>
        </w:tabs>
        <w:ind w:left="6904" w:hanging="1800"/>
      </w:pPr>
      <w:rPr>
        <w:rFonts w:cs="Times New Roman" w:hint="default"/>
        <w:b/>
      </w:rPr>
    </w:lvl>
  </w:abstractNum>
  <w:abstractNum w:abstractNumId="9" w15:restartNumberingAfterBreak="0">
    <w:nsid w:val="3A4C2F0A"/>
    <w:multiLevelType w:val="multilevel"/>
    <w:tmpl w:val="D68C4234"/>
    <w:numStyleLink w:val="1"/>
  </w:abstractNum>
  <w:abstractNum w:abstractNumId="10" w15:restartNumberingAfterBreak="0">
    <w:nsid w:val="3CE02DAB"/>
    <w:multiLevelType w:val="hybridMultilevel"/>
    <w:tmpl w:val="6DB661F4"/>
    <w:lvl w:ilvl="0" w:tplc="4710A9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2" w15:restartNumberingAfterBreak="0">
    <w:nsid w:val="4CE647F5"/>
    <w:multiLevelType w:val="hybridMultilevel"/>
    <w:tmpl w:val="7EFC1DE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2FF4367"/>
    <w:multiLevelType w:val="hybridMultilevel"/>
    <w:tmpl w:val="CB561D48"/>
    <w:lvl w:ilvl="0" w:tplc="AF18B498">
      <w:start w:val="1"/>
      <w:numFmt w:val="decimal"/>
      <w:lvlText w:val="%1."/>
      <w:lvlJc w:val="left"/>
      <w:pPr>
        <w:tabs>
          <w:tab w:val="num" w:pos="284"/>
        </w:tabs>
        <w:ind w:left="284" w:hanging="284"/>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8B046A"/>
    <w:multiLevelType w:val="hybridMultilevel"/>
    <w:tmpl w:val="E88ABCDE"/>
    <w:lvl w:ilvl="0" w:tplc="8DD2146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6" w15:restartNumberingAfterBreak="0">
    <w:nsid w:val="6230245D"/>
    <w:multiLevelType w:val="hybridMultilevel"/>
    <w:tmpl w:val="95BE2F50"/>
    <w:lvl w:ilvl="0" w:tplc="8DD21462">
      <w:start w:val="1"/>
      <w:numFmt w:val="lowerLetter"/>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7"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sz w:val="24"/>
          <w:szCs w:val="24"/>
        </w:rPr>
      </w:lvl>
    </w:lvlOverride>
  </w:num>
  <w:num w:numId="3">
    <w:abstractNumId w:val="18"/>
  </w:num>
  <w:num w:numId="4">
    <w:abstractNumId w:val="4"/>
  </w:num>
  <w:num w:numId="5">
    <w:abstractNumId w:val="15"/>
  </w:num>
  <w:num w:numId="6">
    <w:abstractNumId w:val="7"/>
  </w:num>
  <w:num w:numId="7">
    <w:abstractNumId w:val="13"/>
  </w:num>
  <w:num w:numId="8">
    <w:abstractNumId w:val="3"/>
  </w:num>
  <w:num w:numId="9">
    <w:abstractNumId w:val="6"/>
  </w:num>
  <w:num w:numId="10">
    <w:abstractNumId w:val="11"/>
  </w:num>
  <w:num w:numId="11">
    <w:abstractNumId w:val="8"/>
  </w:num>
  <w:num w:numId="12">
    <w:abstractNumId w:val="17"/>
  </w:num>
  <w:num w:numId="13">
    <w:abstractNumId w:val="5"/>
  </w:num>
  <w:num w:numId="14">
    <w:abstractNumId w:val="2"/>
  </w:num>
  <w:num w:numId="15">
    <w:abstractNumId w:val="9"/>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369" w:hanging="369"/>
        </w:pPr>
        <w:rPr>
          <w:rFonts w:ascii="Times New Roman" w:hAnsi="Times New Roman" w:cs="Times New Roman" w:hint="default"/>
          <w:b w:val="0"/>
          <w:i w:val="0"/>
          <w:sz w:val="24"/>
          <w:szCs w:val="24"/>
        </w:rPr>
      </w:lvl>
    </w:lvlOverride>
    <w:lvlOverride w:ilvl="2">
      <w:lvl w:ilvl="2">
        <w:start w:val="1"/>
        <w:numFmt w:val="decimal"/>
        <w:suff w:val="space"/>
        <w:lvlText w:val="%1.%2.%3."/>
        <w:lvlJc w:val="left"/>
        <w:pPr>
          <w:ind w:left="567" w:hanging="567"/>
        </w:pPr>
        <w:rPr>
          <w:rFonts w:ascii="Times New Roman" w:hAnsi="Times New Roman" w:cs="Times New Roman" w:hint="default"/>
          <w:b w:val="0"/>
          <w:i w:val="0"/>
          <w:sz w:val="24"/>
          <w:szCs w:val="24"/>
        </w:rPr>
      </w:lvl>
    </w:lvlOverride>
  </w:num>
  <w:num w:numId="16">
    <w:abstractNumId w:val="1"/>
  </w:num>
  <w:num w:numId="17">
    <w:abstractNumId w:val="16"/>
  </w:num>
  <w:num w:numId="18">
    <w:abstractNumId w:val="12"/>
  </w:num>
  <w:num w:numId="19">
    <w:abstractNumId w:val="14"/>
  </w:num>
  <w:num w:numId="20">
    <w:abstractNumId w:val="9"/>
    <w:lvlOverride w:ilvl="0">
      <w:startOverride w:val="1"/>
      <w:lvl w:ilvl="0">
        <w:start w:val="1"/>
        <w:numFmt w:val="decimal"/>
        <w:suff w:val="space"/>
        <w:lvlText w:val="%1."/>
        <w:lvlJc w:val="left"/>
        <w:pPr>
          <w:ind w:left="0" w:firstLine="0"/>
        </w:pPr>
        <w:rPr>
          <w:rFonts w:ascii="Times New Roman" w:hAnsi="Times New Roman" w:cs="Times New Roman" w:hint="default"/>
          <w:b/>
          <w:i w:val="0"/>
          <w:sz w:val="24"/>
          <w:szCs w:val="24"/>
        </w:rPr>
      </w:lvl>
    </w:lvlOverride>
    <w:lvlOverride w:ilvl="1">
      <w:startOverride w:va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startOverride w:val="1"/>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2C5"/>
    <w:rsid w:val="0000267A"/>
    <w:rsid w:val="00004001"/>
    <w:rsid w:val="000060B7"/>
    <w:rsid w:val="00010D1A"/>
    <w:rsid w:val="00015490"/>
    <w:rsid w:val="00017BBD"/>
    <w:rsid w:val="00017E94"/>
    <w:rsid w:val="00025B04"/>
    <w:rsid w:val="00025B57"/>
    <w:rsid w:val="000324F8"/>
    <w:rsid w:val="000348C4"/>
    <w:rsid w:val="0003595C"/>
    <w:rsid w:val="000417DE"/>
    <w:rsid w:val="00044CB7"/>
    <w:rsid w:val="0004668E"/>
    <w:rsid w:val="00047062"/>
    <w:rsid w:val="00051536"/>
    <w:rsid w:val="00055CEC"/>
    <w:rsid w:val="0005682B"/>
    <w:rsid w:val="00061C08"/>
    <w:rsid w:val="00065D6E"/>
    <w:rsid w:val="000660FD"/>
    <w:rsid w:val="00070C21"/>
    <w:rsid w:val="00080E36"/>
    <w:rsid w:val="00082D7A"/>
    <w:rsid w:val="000841A6"/>
    <w:rsid w:val="00087785"/>
    <w:rsid w:val="0009343F"/>
    <w:rsid w:val="000949ED"/>
    <w:rsid w:val="000A15E6"/>
    <w:rsid w:val="000A7EA4"/>
    <w:rsid w:val="000B03F5"/>
    <w:rsid w:val="000B2923"/>
    <w:rsid w:val="000B3A51"/>
    <w:rsid w:val="000C7649"/>
    <w:rsid w:val="000D026F"/>
    <w:rsid w:val="000D0CD9"/>
    <w:rsid w:val="000D3445"/>
    <w:rsid w:val="000D67BF"/>
    <w:rsid w:val="000E57AB"/>
    <w:rsid w:val="000F236B"/>
    <w:rsid w:val="000F333D"/>
    <w:rsid w:val="0010481C"/>
    <w:rsid w:val="00105379"/>
    <w:rsid w:val="00111B92"/>
    <w:rsid w:val="0011258A"/>
    <w:rsid w:val="00114DCB"/>
    <w:rsid w:val="00116C1E"/>
    <w:rsid w:val="00121066"/>
    <w:rsid w:val="001243A6"/>
    <w:rsid w:val="00130183"/>
    <w:rsid w:val="00130D6F"/>
    <w:rsid w:val="00135523"/>
    <w:rsid w:val="00136D17"/>
    <w:rsid w:val="00143E2D"/>
    <w:rsid w:val="0014449B"/>
    <w:rsid w:val="00147A49"/>
    <w:rsid w:val="00151612"/>
    <w:rsid w:val="0015419D"/>
    <w:rsid w:val="00157E7E"/>
    <w:rsid w:val="00160FB3"/>
    <w:rsid w:val="001626FD"/>
    <w:rsid w:val="00170653"/>
    <w:rsid w:val="00170A92"/>
    <w:rsid w:val="00172D8C"/>
    <w:rsid w:val="001754F4"/>
    <w:rsid w:val="0017584D"/>
    <w:rsid w:val="001769A1"/>
    <w:rsid w:val="00176D1C"/>
    <w:rsid w:val="00176D34"/>
    <w:rsid w:val="0018281B"/>
    <w:rsid w:val="00187383"/>
    <w:rsid w:val="0019211D"/>
    <w:rsid w:val="00194ACD"/>
    <w:rsid w:val="00196202"/>
    <w:rsid w:val="001A4265"/>
    <w:rsid w:val="001A6014"/>
    <w:rsid w:val="001A7859"/>
    <w:rsid w:val="001B05DD"/>
    <w:rsid w:val="001B3AAA"/>
    <w:rsid w:val="001C3116"/>
    <w:rsid w:val="001C420F"/>
    <w:rsid w:val="001C42F9"/>
    <w:rsid w:val="001C48EA"/>
    <w:rsid w:val="001C5B47"/>
    <w:rsid w:val="001D36E3"/>
    <w:rsid w:val="001E05AD"/>
    <w:rsid w:val="001E2337"/>
    <w:rsid w:val="001F1FC8"/>
    <w:rsid w:val="00200C73"/>
    <w:rsid w:val="0020149A"/>
    <w:rsid w:val="00205276"/>
    <w:rsid w:val="002101BE"/>
    <w:rsid w:val="00212AB5"/>
    <w:rsid w:val="00215191"/>
    <w:rsid w:val="00224124"/>
    <w:rsid w:val="00225FC1"/>
    <w:rsid w:val="00232CAF"/>
    <w:rsid w:val="00232FF6"/>
    <w:rsid w:val="0023554E"/>
    <w:rsid w:val="00242D99"/>
    <w:rsid w:val="002465D4"/>
    <w:rsid w:val="00251ED0"/>
    <w:rsid w:val="00252BB9"/>
    <w:rsid w:val="0025429B"/>
    <w:rsid w:val="00254C46"/>
    <w:rsid w:val="00255B2D"/>
    <w:rsid w:val="00255C55"/>
    <w:rsid w:val="002561ED"/>
    <w:rsid w:val="00263C07"/>
    <w:rsid w:val="00263D07"/>
    <w:rsid w:val="002644C1"/>
    <w:rsid w:val="00264E03"/>
    <w:rsid w:val="00270B42"/>
    <w:rsid w:val="00272C6B"/>
    <w:rsid w:val="00273EFC"/>
    <w:rsid w:val="0027452D"/>
    <w:rsid w:val="00274824"/>
    <w:rsid w:val="00275231"/>
    <w:rsid w:val="00281EF3"/>
    <w:rsid w:val="00283DA6"/>
    <w:rsid w:val="00291EDE"/>
    <w:rsid w:val="00294522"/>
    <w:rsid w:val="002966CE"/>
    <w:rsid w:val="002969F6"/>
    <w:rsid w:val="002A182A"/>
    <w:rsid w:val="002A22AD"/>
    <w:rsid w:val="002A3F42"/>
    <w:rsid w:val="002A4FD8"/>
    <w:rsid w:val="002A68D9"/>
    <w:rsid w:val="002A79C0"/>
    <w:rsid w:val="002B0202"/>
    <w:rsid w:val="002B187B"/>
    <w:rsid w:val="002B32CD"/>
    <w:rsid w:val="002B386C"/>
    <w:rsid w:val="002B6258"/>
    <w:rsid w:val="002B79AE"/>
    <w:rsid w:val="002C2859"/>
    <w:rsid w:val="002C2D19"/>
    <w:rsid w:val="002D06E6"/>
    <w:rsid w:val="002D1BF5"/>
    <w:rsid w:val="002D2855"/>
    <w:rsid w:val="002D4653"/>
    <w:rsid w:val="002D64BB"/>
    <w:rsid w:val="002E0E3D"/>
    <w:rsid w:val="002E1043"/>
    <w:rsid w:val="002E5443"/>
    <w:rsid w:val="002E5D36"/>
    <w:rsid w:val="002F19BC"/>
    <w:rsid w:val="002F1CAB"/>
    <w:rsid w:val="002F25C5"/>
    <w:rsid w:val="002F2F50"/>
    <w:rsid w:val="00300375"/>
    <w:rsid w:val="00300977"/>
    <w:rsid w:val="00306AD7"/>
    <w:rsid w:val="003129A4"/>
    <w:rsid w:val="00313002"/>
    <w:rsid w:val="00316311"/>
    <w:rsid w:val="00323E26"/>
    <w:rsid w:val="00324E93"/>
    <w:rsid w:val="00330D69"/>
    <w:rsid w:val="003350E4"/>
    <w:rsid w:val="0033540A"/>
    <w:rsid w:val="00340BA4"/>
    <w:rsid w:val="00343BBF"/>
    <w:rsid w:val="00344525"/>
    <w:rsid w:val="003501B3"/>
    <w:rsid w:val="00350E84"/>
    <w:rsid w:val="00360BAC"/>
    <w:rsid w:val="003613C8"/>
    <w:rsid w:val="00363899"/>
    <w:rsid w:val="00363CF7"/>
    <w:rsid w:val="0036504D"/>
    <w:rsid w:val="003732B0"/>
    <w:rsid w:val="0037672A"/>
    <w:rsid w:val="003801B9"/>
    <w:rsid w:val="003859A2"/>
    <w:rsid w:val="00387FB4"/>
    <w:rsid w:val="00393A4C"/>
    <w:rsid w:val="0039479B"/>
    <w:rsid w:val="00396E18"/>
    <w:rsid w:val="003A024C"/>
    <w:rsid w:val="003A231D"/>
    <w:rsid w:val="003A24F3"/>
    <w:rsid w:val="003A507C"/>
    <w:rsid w:val="003B3151"/>
    <w:rsid w:val="003C0032"/>
    <w:rsid w:val="003C03F3"/>
    <w:rsid w:val="003D0617"/>
    <w:rsid w:val="003D0C75"/>
    <w:rsid w:val="003D5B36"/>
    <w:rsid w:val="003D5C4E"/>
    <w:rsid w:val="003D7924"/>
    <w:rsid w:val="003E0745"/>
    <w:rsid w:val="003E3600"/>
    <w:rsid w:val="003E4B20"/>
    <w:rsid w:val="003E64C0"/>
    <w:rsid w:val="003E68C8"/>
    <w:rsid w:val="003F0543"/>
    <w:rsid w:val="003F0C7C"/>
    <w:rsid w:val="003F0E0A"/>
    <w:rsid w:val="003F3378"/>
    <w:rsid w:val="003F4E54"/>
    <w:rsid w:val="00400F81"/>
    <w:rsid w:val="00401D9A"/>
    <w:rsid w:val="00401F35"/>
    <w:rsid w:val="004034E1"/>
    <w:rsid w:val="00403D59"/>
    <w:rsid w:val="004066CC"/>
    <w:rsid w:val="00407AC9"/>
    <w:rsid w:val="00415F88"/>
    <w:rsid w:val="00417A78"/>
    <w:rsid w:val="00417CBC"/>
    <w:rsid w:val="00422516"/>
    <w:rsid w:val="0042753E"/>
    <w:rsid w:val="00430CB3"/>
    <w:rsid w:val="00440667"/>
    <w:rsid w:val="00442472"/>
    <w:rsid w:val="00442E1A"/>
    <w:rsid w:val="00451646"/>
    <w:rsid w:val="00454CCB"/>
    <w:rsid w:val="004578F6"/>
    <w:rsid w:val="004610B8"/>
    <w:rsid w:val="00467D65"/>
    <w:rsid w:val="00471FF1"/>
    <w:rsid w:val="00472D1E"/>
    <w:rsid w:val="00476532"/>
    <w:rsid w:val="00480A86"/>
    <w:rsid w:val="00482865"/>
    <w:rsid w:val="004844EB"/>
    <w:rsid w:val="00484E55"/>
    <w:rsid w:val="00485F1B"/>
    <w:rsid w:val="0049171C"/>
    <w:rsid w:val="004918E6"/>
    <w:rsid w:val="00491E6B"/>
    <w:rsid w:val="0049483B"/>
    <w:rsid w:val="004A0D79"/>
    <w:rsid w:val="004A4986"/>
    <w:rsid w:val="004B06AB"/>
    <w:rsid w:val="004B1723"/>
    <w:rsid w:val="004B29DD"/>
    <w:rsid w:val="004B66AB"/>
    <w:rsid w:val="004B6C40"/>
    <w:rsid w:val="004C05A2"/>
    <w:rsid w:val="004C0883"/>
    <w:rsid w:val="004C1918"/>
    <w:rsid w:val="004C1F22"/>
    <w:rsid w:val="004C2173"/>
    <w:rsid w:val="004C49F7"/>
    <w:rsid w:val="004D4C66"/>
    <w:rsid w:val="004D4E45"/>
    <w:rsid w:val="004E676D"/>
    <w:rsid w:val="004F379F"/>
    <w:rsid w:val="00501683"/>
    <w:rsid w:val="00505448"/>
    <w:rsid w:val="00505542"/>
    <w:rsid w:val="00512FB5"/>
    <w:rsid w:val="0051433A"/>
    <w:rsid w:val="00514935"/>
    <w:rsid w:val="005158DF"/>
    <w:rsid w:val="00515E92"/>
    <w:rsid w:val="00520A76"/>
    <w:rsid w:val="00531A63"/>
    <w:rsid w:val="00531C69"/>
    <w:rsid w:val="00533549"/>
    <w:rsid w:val="00534D14"/>
    <w:rsid w:val="00535597"/>
    <w:rsid w:val="00545288"/>
    <w:rsid w:val="00545C39"/>
    <w:rsid w:val="005547FD"/>
    <w:rsid w:val="0055775E"/>
    <w:rsid w:val="005613C5"/>
    <w:rsid w:val="005619DA"/>
    <w:rsid w:val="00570DE6"/>
    <w:rsid w:val="005716E5"/>
    <w:rsid w:val="00572DFC"/>
    <w:rsid w:val="005767F7"/>
    <w:rsid w:val="00576A6E"/>
    <w:rsid w:val="00585E3C"/>
    <w:rsid w:val="00587AA1"/>
    <w:rsid w:val="00590FDF"/>
    <w:rsid w:val="00593CB0"/>
    <w:rsid w:val="00594304"/>
    <w:rsid w:val="005A11D2"/>
    <w:rsid w:val="005A31B3"/>
    <w:rsid w:val="005B2FF6"/>
    <w:rsid w:val="005C1040"/>
    <w:rsid w:val="005C55D8"/>
    <w:rsid w:val="005C716C"/>
    <w:rsid w:val="005D22F0"/>
    <w:rsid w:val="005D2617"/>
    <w:rsid w:val="005D5A7B"/>
    <w:rsid w:val="005E2806"/>
    <w:rsid w:val="005E3949"/>
    <w:rsid w:val="005E7D38"/>
    <w:rsid w:val="005F0DE5"/>
    <w:rsid w:val="005F2A06"/>
    <w:rsid w:val="005F486C"/>
    <w:rsid w:val="006002BA"/>
    <w:rsid w:val="006041CF"/>
    <w:rsid w:val="0060781C"/>
    <w:rsid w:val="006127CC"/>
    <w:rsid w:val="00614829"/>
    <w:rsid w:val="006167B9"/>
    <w:rsid w:val="00621992"/>
    <w:rsid w:val="00623C5C"/>
    <w:rsid w:val="00625824"/>
    <w:rsid w:val="00627C8A"/>
    <w:rsid w:val="00630DA1"/>
    <w:rsid w:val="00630E2F"/>
    <w:rsid w:val="00632F54"/>
    <w:rsid w:val="00634F4D"/>
    <w:rsid w:val="006351E6"/>
    <w:rsid w:val="006365B0"/>
    <w:rsid w:val="00641E9D"/>
    <w:rsid w:val="00644920"/>
    <w:rsid w:val="00646E99"/>
    <w:rsid w:val="0065518D"/>
    <w:rsid w:val="00656737"/>
    <w:rsid w:val="00661C6E"/>
    <w:rsid w:val="00662E78"/>
    <w:rsid w:val="00663EEB"/>
    <w:rsid w:val="00666379"/>
    <w:rsid w:val="00672C91"/>
    <w:rsid w:val="00673489"/>
    <w:rsid w:val="00673BA3"/>
    <w:rsid w:val="00677C9C"/>
    <w:rsid w:val="00684211"/>
    <w:rsid w:val="00684CE0"/>
    <w:rsid w:val="006863A6"/>
    <w:rsid w:val="006B2B1F"/>
    <w:rsid w:val="006B3782"/>
    <w:rsid w:val="006B58AC"/>
    <w:rsid w:val="006C1045"/>
    <w:rsid w:val="006C430D"/>
    <w:rsid w:val="006C5477"/>
    <w:rsid w:val="006D047E"/>
    <w:rsid w:val="006D28C8"/>
    <w:rsid w:val="006D465B"/>
    <w:rsid w:val="006D7271"/>
    <w:rsid w:val="006E14D9"/>
    <w:rsid w:val="006E1676"/>
    <w:rsid w:val="006E1E0B"/>
    <w:rsid w:val="006E3A2B"/>
    <w:rsid w:val="006F0515"/>
    <w:rsid w:val="006F2473"/>
    <w:rsid w:val="00701F3D"/>
    <w:rsid w:val="007048E1"/>
    <w:rsid w:val="007126B3"/>
    <w:rsid w:val="007137DA"/>
    <w:rsid w:val="00714134"/>
    <w:rsid w:val="00714B14"/>
    <w:rsid w:val="007156E3"/>
    <w:rsid w:val="0072169B"/>
    <w:rsid w:val="00726922"/>
    <w:rsid w:val="00730883"/>
    <w:rsid w:val="00735779"/>
    <w:rsid w:val="00735F77"/>
    <w:rsid w:val="00736DCB"/>
    <w:rsid w:val="00737665"/>
    <w:rsid w:val="0074262A"/>
    <w:rsid w:val="00744E95"/>
    <w:rsid w:val="00753FB5"/>
    <w:rsid w:val="00755308"/>
    <w:rsid w:val="00756D18"/>
    <w:rsid w:val="00757D91"/>
    <w:rsid w:val="00761181"/>
    <w:rsid w:val="00764D34"/>
    <w:rsid w:val="00767E58"/>
    <w:rsid w:val="007743CA"/>
    <w:rsid w:val="00776372"/>
    <w:rsid w:val="00776639"/>
    <w:rsid w:val="0078020E"/>
    <w:rsid w:val="0078039D"/>
    <w:rsid w:val="0078101A"/>
    <w:rsid w:val="00786F8F"/>
    <w:rsid w:val="00790F11"/>
    <w:rsid w:val="00793378"/>
    <w:rsid w:val="00793608"/>
    <w:rsid w:val="007A1661"/>
    <w:rsid w:val="007A7734"/>
    <w:rsid w:val="007B1BEA"/>
    <w:rsid w:val="007B3D13"/>
    <w:rsid w:val="007B4DD2"/>
    <w:rsid w:val="007B537D"/>
    <w:rsid w:val="007C2837"/>
    <w:rsid w:val="007C718D"/>
    <w:rsid w:val="007D1959"/>
    <w:rsid w:val="007D1E59"/>
    <w:rsid w:val="007D45F9"/>
    <w:rsid w:val="007D71AB"/>
    <w:rsid w:val="007E0404"/>
    <w:rsid w:val="007F1266"/>
    <w:rsid w:val="007F2420"/>
    <w:rsid w:val="00802800"/>
    <w:rsid w:val="00806708"/>
    <w:rsid w:val="008135EF"/>
    <w:rsid w:val="008145EF"/>
    <w:rsid w:val="00820E5A"/>
    <w:rsid w:val="00820FA7"/>
    <w:rsid w:val="008227E9"/>
    <w:rsid w:val="008309F7"/>
    <w:rsid w:val="0083397B"/>
    <w:rsid w:val="008421E2"/>
    <w:rsid w:val="00845B1D"/>
    <w:rsid w:val="00846C5D"/>
    <w:rsid w:val="00851865"/>
    <w:rsid w:val="00855C92"/>
    <w:rsid w:val="008565FC"/>
    <w:rsid w:val="00856F9F"/>
    <w:rsid w:val="008600F7"/>
    <w:rsid w:val="0086022B"/>
    <w:rsid w:val="00861B35"/>
    <w:rsid w:val="008621FB"/>
    <w:rsid w:val="00865B5F"/>
    <w:rsid w:val="008677C8"/>
    <w:rsid w:val="00872213"/>
    <w:rsid w:val="008722EF"/>
    <w:rsid w:val="00874495"/>
    <w:rsid w:val="00877126"/>
    <w:rsid w:val="00881F4B"/>
    <w:rsid w:val="008829C6"/>
    <w:rsid w:val="00886624"/>
    <w:rsid w:val="008900D7"/>
    <w:rsid w:val="00894E49"/>
    <w:rsid w:val="008A0E4A"/>
    <w:rsid w:val="008A0EC1"/>
    <w:rsid w:val="008A2784"/>
    <w:rsid w:val="008A2EBB"/>
    <w:rsid w:val="008B411A"/>
    <w:rsid w:val="008B5604"/>
    <w:rsid w:val="008C066F"/>
    <w:rsid w:val="008C0F47"/>
    <w:rsid w:val="008C2D49"/>
    <w:rsid w:val="008C344D"/>
    <w:rsid w:val="008C5733"/>
    <w:rsid w:val="008C6AD9"/>
    <w:rsid w:val="008D2376"/>
    <w:rsid w:val="008D27B6"/>
    <w:rsid w:val="008D4938"/>
    <w:rsid w:val="008E346D"/>
    <w:rsid w:val="008E4114"/>
    <w:rsid w:val="008E4F16"/>
    <w:rsid w:val="008F09B4"/>
    <w:rsid w:val="0091350D"/>
    <w:rsid w:val="009169D1"/>
    <w:rsid w:val="00917199"/>
    <w:rsid w:val="00917C78"/>
    <w:rsid w:val="00917DDF"/>
    <w:rsid w:val="00922D92"/>
    <w:rsid w:val="009263CF"/>
    <w:rsid w:val="00934578"/>
    <w:rsid w:val="009424F7"/>
    <w:rsid w:val="00943961"/>
    <w:rsid w:val="0095441A"/>
    <w:rsid w:val="009604C0"/>
    <w:rsid w:val="00961E55"/>
    <w:rsid w:val="00961E92"/>
    <w:rsid w:val="00963092"/>
    <w:rsid w:val="00964410"/>
    <w:rsid w:val="00964794"/>
    <w:rsid w:val="00965C39"/>
    <w:rsid w:val="00966E5B"/>
    <w:rsid w:val="00967047"/>
    <w:rsid w:val="0097749C"/>
    <w:rsid w:val="00980BA0"/>
    <w:rsid w:val="00983BC0"/>
    <w:rsid w:val="00990C7A"/>
    <w:rsid w:val="00995F57"/>
    <w:rsid w:val="00996999"/>
    <w:rsid w:val="009A3AD0"/>
    <w:rsid w:val="009A5776"/>
    <w:rsid w:val="009A5EE8"/>
    <w:rsid w:val="009A79A1"/>
    <w:rsid w:val="009B034B"/>
    <w:rsid w:val="009B07B9"/>
    <w:rsid w:val="009B762E"/>
    <w:rsid w:val="009C2328"/>
    <w:rsid w:val="009C7BBF"/>
    <w:rsid w:val="009D7502"/>
    <w:rsid w:val="009E208E"/>
    <w:rsid w:val="009E2489"/>
    <w:rsid w:val="009E370B"/>
    <w:rsid w:val="009F0ABC"/>
    <w:rsid w:val="009F0EE4"/>
    <w:rsid w:val="009F2BB4"/>
    <w:rsid w:val="009F4136"/>
    <w:rsid w:val="009F5C6F"/>
    <w:rsid w:val="009F7D2D"/>
    <w:rsid w:val="00A00A1F"/>
    <w:rsid w:val="00A01767"/>
    <w:rsid w:val="00A01FA6"/>
    <w:rsid w:val="00A0378F"/>
    <w:rsid w:val="00A05CE4"/>
    <w:rsid w:val="00A061E6"/>
    <w:rsid w:val="00A077B9"/>
    <w:rsid w:val="00A127DC"/>
    <w:rsid w:val="00A17B3E"/>
    <w:rsid w:val="00A24863"/>
    <w:rsid w:val="00A33494"/>
    <w:rsid w:val="00A3488A"/>
    <w:rsid w:val="00A37C62"/>
    <w:rsid w:val="00A4193D"/>
    <w:rsid w:val="00A43322"/>
    <w:rsid w:val="00A44C41"/>
    <w:rsid w:val="00A47675"/>
    <w:rsid w:val="00A47C4D"/>
    <w:rsid w:val="00A50201"/>
    <w:rsid w:val="00A52A19"/>
    <w:rsid w:val="00A53718"/>
    <w:rsid w:val="00A54AEC"/>
    <w:rsid w:val="00A55292"/>
    <w:rsid w:val="00A55316"/>
    <w:rsid w:val="00A6296C"/>
    <w:rsid w:val="00A64240"/>
    <w:rsid w:val="00A66CB0"/>
    <w:rsid w:val="00A70C85"/>
    <w:rsid w:val="00A73D62"/>
    <w:rsid w:val="00A77CCB"/>
    <w:rsid w:val="00A8050C"/>
    <w:rsid w:val="00A90ACA"/>
    <w:rsid w:val="00A922C6"/>
    <w:rsid w:val="00A93AC3"/>
    <w:rsid w:val="00A9654C"/>
    <w:rsid w:val="00AA6051"/>
    <w:rsid w:val="00AB2DB9"/>
    <w:rsid w:val="00AC06BA"/>
    <w:rsid w:val="00AC376F"/>
    <w:rsid w:val="00AC7D41"/>
    <w:rsid w:val="00AD2535"/>
    <w:rsid w:val="00AD2D6B"/>
    <w:rsid w:val="00AF7C88"/>
    <w:rsid w:val="00B003F9"/>
    <w:rsid w:val="00B042A4"/>
    <w:rsid w:val="00B05FEA"/>
    <w:rsid w:val="00B074FF"/>
    <w:rsid w:val="00B143C9"/>
    <w:rsid w:val="00B16093"/>
    <w:rsid w:val="00B16828"/>
    <w:rsid w:val="00B16D7B"/>
    <w:rsid w:val="00B20003"/>
    <w:rsid w:val="00B23BDE"/>
    <w:rsid w:val="00B254C6"/>
    <w:rsid w:val="00B319F6"/>
    <w:rsid w:val="00B3665B"/>
    <w:rsid w:val="00B4006D"/>
    <w:rsid w:val="00B4171E"/>
    <w:rsid w:val="00B43309"/>
    <w:rsid w:val="00B43F66"/>
    <w:rsid w:val="00B4485E"/>
    <w:rsid w:val="00B46440"/>
    <w:rsid w:val="00B522FB"/>
    <w:rsid w:val="00B52680"/>
    <w:rsid w:val="00B609FF"/>
    <w:rsid w:val="00B63889"/>
    <w:rsid w:val="00B7365E"/>
    <w:rsid w:val="00B7571F"/>
    <w:rsid w:val="00B822A8"/>
    <w:rsid w:val="00B85338"/>
    <w:rsid w:val="00B9288C"/>
    <w:rsid w:val="00B93C53"/>
    <w:rsid w:val="00B95DA8"/>
    <w:rsid w:val="00BA5288"/>
    <w:rsid w:val="00BB25BA"/>
    <w:rsid w:val="00BC150A"/>
    <w:rsid w:val="00BC2DB0"/>
    <w:rsid w:val="00BC343A"/>
    <w:rsid w:val="00BC788C"/>
    <w:rsid w:val="00BD02BD"/>
    <w:rsid w:val="00BD26C4"/>
    <w:rsid w:val="00BD7147"/>
    <w:rsid w:val="00BE1D0C"/>
    <w:rsid w:val="00BF08CC"/>
    <w:rsid w:val="00BF320A"/>
    <w:rsid w:val="00BF4041"/>
    <w:rsid w:val="00BF7811"/>
    <w:rsid w:val="00C00C65"/>
    <w:rsid w:val="00C02E55"/>
    <w:rsid w:val="00C052DD"/>
    <w:rsid w:val="00C065E4"/>
    <w:rsid w:val="00C06848"/>
    <w:rsid w:val="00C10346"/>
    <w:rsid w:val="00C10DED"/>
    <w:rsid w:val="00C15987"/>
    <w:rsid w:val="00C2024A"/>
    <w:rsid w:val="00C228DE"/>
    <w:rsid w:val="00C23340"/>
    <w:rsid w:val="00C23A6D"/>
    <w:rsid w:val="00C26E6E"/>
    <w:rsid w:val="00C26FD5"/>
    <w:rsid w:val="00C34187"/>
    <w:rsid w:val="00C36040"/>
    <w:rsid w:val="00C37C9D"/>
    <w:rsid w:val="00C40FB5"/>
    <w:rsid w:val="00C53BA0"/>
    <w:rsid w:val="00C546CD"/>
    <w:rsid w:val="00C552E2"/>
    <w:rsid w:val="00C5772C"/>
    <w:rsid w:val="00C6051D"/>
    <w:rsid w:val="00C66F73"/>
    <w:rsid w:val="00C71C06"/>
    <w:rsid w:val="00C729B0"/>
    <w:rsid w:val="00C74670"/>
    <w:rsid w:val="00C755CD"/>
    <w:rsid w:val="00C75753"/>
    <w:rsid w:val="00C76EAB"/>
    <w:rsid w:val="00C77068"/>
    <w:rsid w:val="00C77FCB"/>
    <w:rsid w:val="00C82EBF"/>
    <w:rsid w:val="00C84133"/>
    <w:rsid w:val="00C87B8F"/>
    <w:rsid w:val="00C933A5"/>
    <w:rsid w:val="00C95176"/>
    <w:rsid w:val="00C961B3"/>
    <w:rsid w:val="00C96991"/>
    <w:rsid w:val="00C96B9F"/>
    <w:rsid w:val="00C9768A"/>
    <w:rsid w:val="00CA549E"/>
    <w:rsid w:val="00CA5F84"/>
    <w:rsid w:val="00CA68FF"/>
    <w:rsid w:val="00CB361D"/>
    <w:rsid w:val="00CB3CCF"/>
    <w:rsid w:val="00CB5CDC"/>
    <w:rsid w:val="00CB638A"/>
    <w:rsid w:val="00CD142E"/>
    <w:rsid w:val="00CD1488"/>
    <w:rsid w:val="00CD568A"/>
    <w:rsid w:val="00CD6AA9"/>
    <w:rsid w:val="00CD6E76"/>
    <w:rsid w:val="00CE164F"/>
    <w:rsid w:val="00CE42AD"/>
    <w:rsid w:val="00CE436C"/>
    <w:rsid w:val="00CE59CD"/>
    <w:rsid w:val="00CF297B"/>
    <w:rsid w:val="00CF3565"/>
    <w:rsid w:val="00CF37A9"/>
    <w:rsid w:val="00CF4662"/>
    <w:rsid w:val="00CF46F8"/>
    <w:rsid w:val="00CF66AE"/>
    <w:rsid w:val="00D01AA3"/>
    <w:rsid w:val="00D05D9E"/>
    <w:rsid w:val="00D0770F"/>
    <w:rsid w:val="00D102C7"/>
    <w:rsid w:val="00D143F9"/>
    <w:rsid w:val="00D16167"/>
    <w:rsid w:val="00D16DA1"/>
    <w:rsid w:val="00D17E38"/>
    <w:rsid w:val="00D239A6"/>
    <w:rsid w:val="00D25DEF"/>
    <w:rsid w:val="00D26602"/>
    <w:rsid w:val="00D2696C"/>
    <w:rsid w:val="00D328D4"/>
    <w:rsid w:val="00D35228"/>
    <w:rsid w:val="00D37CDD"/>
    <w:rsid w:val="00D405B5"/>
    <w:rsid w:val="00D41530"/>
    <w:rsid w:val="00D41E98"/>
    <w:rsid w:val="00D43F98"/>
    <w:rsid w:val="00D5098E"/>
    <w:rsid w:val="00D50E45"/>
    <w:rsid w:val="00D50F97"/>
    <w:rsid w:val="00D61024"/>
    <w:rsid w:val="00D61D6D"/>
    <w:rsid w:val="00D639C0"/>
    <w:rsid w:val="00D660D4"/>
    <w:rsid w:val="00D7008C"/>
    <w:rsid w:val="00D70C4B"/>
    <w:rsid w:val="00D713E8"/>
    <w:rsid w:val="00D7375E"/>
    <w:rsid w:val="00D77B02"/>
    <w:rsid w:val="00D806AA"/>
    <w:rsid w:val="00D85036"/>
    <w:rsid w:val="00D85BE2"/>
    <w:rsid w:val="00D8688D"/>
    <w:rsid w:val="00D9487C"/>
    <w:rsid w:val="00D94F70"/>
    <w:rsid w:val="00D95A0B"/>
    <w:rsid w:val="00D964C7"/>
    <w:rsid w:val="00D9703D"/>
    <w:rsid w:val="00D97079"/>
    <w:rsid w:val="00DA0AE0"/>
    <w:rsid w:val="00DA3DB3"/>
    <w:rsid w:val="00DB09B2"/>
    <w:rsid w:val="00DB0E7A"/>
    <w:rsid w:val="00DB1621"/>
    <w:rsid w:val="00DB3095"/>
    <w:rsid w:val="00DB44DE"/>
    <w:rsid w:val="00DB6F58"/>
    <w:rsid w:val="00DC27D8"/>
    <w:rsid w:val="00DC4830"/>
    <w:rsid w:val="00DC621F"/>
    <w:rsid w:val="00DD1EB7"/>
    <w:rsid w:val="00DD3039"/>
    <w:rsid w:val="00DE04AB"/>
    <w:rsid w:val="00DE33D9"/>
    <w:rsid w:val="00DE549E"/>
    <w:rsid w:val="00E02020"/>
    <w:rsid w:val="00E03E19"/>
    <w:rsid w:val="00E05138"/>
    <w:rsid w:val="00E11180"/>
    <w:rsid w:val="00E13999"/>
    <w:rsid w:val="00E13E3A"/>
    <w:rsid w:val="00E2310D"/>
    <w:rsid w:val="00E25FE2"/>
    <w:rsid w:val="00E26EC9"/>
    <w:rsid w:val="00E30FDA"/>
    <w:rsid w:val="00E31F2C"/>
    <w:rsid w:val="00E32689"/>
    <w:rsid w:val="00E3571F"/>
    <w:rsid w:val="00E40989"/>
    <w:rsid w:val="00E452F6"/>
    <w:rsid w:val="00E51187"/>
    <w:rsid w:val="00E53ED4"/>
    <w:rsid w:val="00E5689A"/>
    <w:rsid w:val="00E63ABE"/>
    <w:rsid w:val="00E6691F"/>
    <w:rsid w:val="00E72C11"/>
    <w:rsid w:val="00E72CC7"/>
    <w:rsid w:val="00E80BC0"/>
    <w:rsid w:val="00E818EB"/>
    <w:rsid w:val="00E8508C"/>
    <w:rsid w:val="00E85477"/>
    <w:rsid w:val="00E8728B"/>
    <w:rsid w:val="00E90CBE"/>
    <w:rsid w:val="00E96E1F"/>
    <w:rsid w:val="00EA1732"/>
    <w:rsid w:val="00EA1965"/>
    <w:rsid w:val="00EA40F9"/>
    <w:rsid w:val="00EA6395"/>
    <w:rsid w:val="00EA68A3"/>
    <w:rsid w:val="00EB0F90"/>
    <w:rsid w:val="00EB4703"/>
    <w:rsid w:val="00EC274C"/>
    <w:rsid w:val="00EC393B"/>
    <w:rsid w:val="00EC7AE5"/>
    <w:rsid w:val="00ED38D4"/>
    <w:rsid w:val="00ED799A"/>
    <w:rsid w:val="00ED7E77"/>
    <w:rsid w:val="00EE01E2"/>
    <w:rsid w:val="00EE2216"/>
    <w:rsid w:val="00EE383A"/>
    <w:rsid w:val="00EF0A53"/>
    <w:rsid w:val="00EF17C5"/>
    <w:rsid w:val="00EF3397"/>
    <w:rsid w:val="00EF38D1"/>
    <w:rsid w:val="00EF3CE5"/>
    <w:rsid w:val="00EF5EDA"/>
    <w:rsid w:val="00F06C6F"/>
    <w:rsid w:val="00F073CA"/>
    <w:rsid w:val="00F1006B"/>
    <w:rsid w:val="00F11019"/>
    <w:rsid w:val="00F11D61"/>
    <w:rsid w:val="00F1257B"/>
    <w:rsid w:val="00F13950"/>
    <w:rsid w:val="00F13EB0"/>
    <w:rsid w:val="00F14318"/>
    <w:rsid w:val="00F164E7"/>
    <w:rsid w:val="00F2465F"/>
    <w:rsid w:val="00F31EC7"/>
    <w:rsid w:val="00F32471"/>
    <w:rsid w:val="00F355C6"/>
    <w:rsid w:val="00F36855"/>
    <w:rsid w:val="00F37306"/>
    <w:rsid w:val="00F37B95"/>
    <w:rsid w:val="00F44C89"/>
    <w:rsid w:val="00F51B97"/>
    <w:rsid w:val="00F544E6"/>
    <w:rsid w:val="00F57B80"/>
    <w:rsid w:val="00F62612"/>
    <w:rsid w:val="00F67C24"/>
    <w:rsid w:val="00F72390"/>
    <w:rsid w:val="00F81E57"/>
    <w:rsid w:val="00F87821"/>
    <w:rsid w:val="00F97081"/>
    <w:rsid w:val="00F97E65"/>
    <w:rsid w:val="00FA2FC0"/>
    <w:rsid w:val="00FC2A39"/>
    <w:rsid w:val="00FC2C92"/>
    <w:rsid w:val="00FC3B0B"/>
    <w:rsid w:val="00FC7368"/>
    <w:rsid w:val="00FC7D30"/>
    <w:rsid w:val="00FD0390"/>
    <w:rsid w:val="00FD6804"/>
    <w:rsid w:val="00FE4A6D"/>
    <w:rsid w:val="00FE767F"/>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39A1"/>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4981">
      <w:bodyDiv w:val="1"/>
      <w:marLeft w:val="0"/>
      <w:marRight w:val="0"/>
      <w:marTop w:val="0"/>
      <w:marBottom w:val="0"/>
      <w:divBdr>
        <w:top w:val="none" w:sz="0" w:space="0" w:color="auto"/>
        <w:left w:val="none" w:sz="0" w:space="0" w:color="auto"/>
        <w:bottom w:val="none" w:sz="0" w:space="0" w:color="auto"/>
        <w:right w:val="none" w:sz="0" w:space="0" w:color="auto"/>
      </w:divBdr>
    </w:div>
    <w:div w:id="85423079">
      <w:bodyDiv w:val="1"/>
      <w:marLeft w:val="0"/>
      <w:marRight w:val="0"/>
      <w:marTop w:val="0"/>
      <w:marBottom w:val="0"/>
      <w:divBdr>
        <w:top w:val="none" w:sz="0" w:space="0" w:color="auto"/>
        <w:left w:val="none" w:sz="0" w:space="0" w:color="auto"/>
        <w:bottom w:val="none" w:sz="0" w:space="0" w:color="auto"/>
        <w:right w:val="none" w:sz="0" w:space="0" w:color="auto"/>
      </w:divBdr>
    </w:div>
    <w:div w:id="140197750">
      <w:bodyDiv w:val="1"/>
      <w:marLeft w:val="0"/>
      <w:marRight w:val="0"/>
      <w:marTop w:val="0"/>
      <w:marBottom w:val="0"/>
      <w:divBdr>
        <w:top w:val="none" w:sz="0" w:space="0" w:color="auto"/>
        <w:left w:val="none" w:sz="0" w:space="0" w:color="auto"/>
        <w:bottom w:val="none" w:sz="0" w:space="0" w:color="auto"/>
        <w:right w:val="none" w:sz="0" w:space="0" w:color="auto"/>
      </w:divBdr>
    </w:div>
    <w:div w:id="309798408">
      <w:bodyDiv w:val="1"/>
      <w:marLeft w:val="0"/>
      <w:marRight w:val="0"/>
      <w:marTop w:val="0"/>
      <w:marBottom w:val="0"/>
      <w:divBdr>
        <w:top w:val="none" w:sz="0" w:space="0" w:color="auto"/>
        <w:left w:val="none" w:sz="0" w:space="0" w:color="auto"/>
        <w:bottom w:val="none" w:sz="0" w:space="0" w:color="auto"/>
        <w:right w:val="none" w:sz="0" w:space="0" w:color="auto"/>
      </w:divBdr>
    </w:div>
    <w:div w:id="935750903">
      <w:bodyDiv w:val="1"/>
      <w:marLeft w:val="0"/>
      <w:marRight w:val="0"/>
      <w:marTop w:val="0"/>
      <w:marBottom w:val="0"/>
      <w:divBdr>
        <w:top w:val="none" w:sz="0" w:space="0" w:color="auto"/>
        <w:left w:val="none" w:sz="0" w:space="0" w:color="auto"/>
        <w:bottom w:val="none" w:sz="0" w:space="0" w:color="auto"/>
        <w:right w:val="none" w:sz="0" w:space="0" w:color="auto"/>
      </w:divBdr>
    </w:div>
    <w:div w:id="1404059229">
      <w:bodyDiv w:val="1"/>
      <w:marLeft w:val="0"/>
      <w:marRight w:val="0"/>
      <w:marTop w:val="0"/>
      <w:marBottom w:val="0"/>
      <w:divBdr>
        <w:top w:val="none" w:sz="0" w:space="0" w:color="auto"/>
        <w:left w:val="none" w:sz="0" w:space="0" w:color="auto"/>
        <w:bottom w:val="none" w:sz="0" w:space="0" w:color="auto"/>
        <w:right w:val="none" w:sz="0" w:space="0" w:color="auto"/>
      </w:divBdr>
    </w:div>
    <w:div w:id="1495678814">
      <w:bodyDiv w:val="1"/>
      <w:marLeft w:val="0"/>
      <w:marRight w:val="0"/>
      <w:marTop w:val="0"/>
      <w:marBottom w:val="0"/>
      <w:divBdr>
        <w:top w:val="none" w:sz="0" w:space="0" w:color="auto"/>
        <w:left w:val="none" w:sz="0" w:space="0" w:color="auto"/>
        <w:bottom w:val="none" w:sz="0" w:space="0" w:color="auto"/>
        <w:right w:val="none" w:sz="0" w:space="0" w:color="auto"/>
      </w:divBdr>
    </w:div>
    <w:div w:id="1538470154">
      <w:bodyDiv w:val="1"/>
      <w:marLeft w:val="0"/>
      <w:marRight w:val="0"/>
      <w:marTop w:val="0"/>
      <w:marBottom w:val="0"/>
      <w:divBdr>
        <w:top w:val="none" w:sz="0" w:space="0" w:color="auto"/>
        <w:left w:val="none" w:sz="0" w:space="0" w:color="auto"/>
        <w:bottom w:val="none" w:sz="0" w:space="0" w:color="auto"/>
        <w:right w:val="none" w:sz="0" w:space="0" w:color="auto"/>
      </w:divBdr>
    </w:div>
    <w:div w:id="1719550898">
      <w:bodyDiv w:val="1"/>
      <w:marLeft w:val="0"/>
      <w:marRight w:val="0"/>
      <w:marTop w:val="0"/>
      <w:marBottom w:val="0"/>
      <w:divBdr>
        <w:top w:val="none" w:sz="0" w:space="0" w:color="auto"/>
        <w:left w:val="none" w:sz="0" w:space="0" w:color="auto"/>
        <w:bottom w:val="none" w:sz="0" w:space="0" w:color="auto"/>
        <w:right w:val="none" w:sz="0" w:space="0" w:color="auto"/>
      </w:divBdr>
    </w:div>
    <w:div w:id="1780102868">
      <w:bodyDiv w:val="1"/>
      <w:marLeft w:val="0"/>
      <w:marRight w:val="0"/>
      <w:marTop w:val="0"/>
      <w:marBottom w:val="0"/>
      <w:divBdr>
        <w:top w:val="none" w:sz="0" w:space="0" w:color="auto"/>
        <w:left w:val="none" w:sz="0" w:space="0" w:color="auto"/>
        <w:bottom w:val="none" w:sz="0" w:space="0" w:color="auto"/>
        <w:right w:val="none" w:sz="0" w:space="0" w:color="auto"/>
      </w:divBdr>
    </w:div>
    <w:div w:id="21081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reggarant.ru" TargetMode="External"/><Relationship Id="rId4" Type="http://schemas.openxmlformats.org/officeDocument/2006/relationships/settings" Target="settings.xml"/><Relationship Id="rId9" Type="http://schemas.openxmlformats.org/officeDocument/2006/relationships/hyperlink" Target="mailto:mail@reg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8B9E-288E-4403-AE77-74A096D2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7782</Words>
  <Characters>44364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Видякин Игорь</dc:creator>
  <cp:lastModifiedBy>Берковец Елена Владимировна</cp:lastModifiedBy>
  <cp:revision>59</cp:revision>
  <cp:lastPrinted>2019-01-29T07:35:00Z</cp:lastPrinted>
  <dcterms:created xsi:type="dcterms:W3CDTF">2019-04-02T13:07:00Z</dcterms:created>
  <dcterms:modified xsi:type="dcterms:W3CDTF">2022-12-06T09:56:00Z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-137606979</vt:i4>
  </property>
  <property fmtid="{D5CDD505-2E9C-101B-9397-08002B2CF9AE}" pid="3" name="_NewReviewCycle">
    <vt:lpwstr/>
  </property>
  <property fmtid="{D5CDD505-2E9C-101B-9397-08002B2CF9AE}" pid="4" name="_EmailSubject">
    <vt:lpwstr>Шаблоны</vt:lpwstr>
  </property>
  <property fmtid="{D5CDD505-2E9C-101B-9397-08002B2CF9AE}" pid="5" name="_AuthorEmail">
    <vt:lpwstr>A.Samosvatov@sdkgarant.ru</vt:lpwstr>
  </property>
  <property fmtid="{D5CDD505-2E9C-101B-9397-08002B2CF9AE}" pid="6" name="_AuthorEmailDisplayName">
    <vt:lpwstr>Самосватов Артем Игоревич</vt:lpwstr>
  </property>
  <property fmtid="{D5CDD505-2E9C-101B-9397-08002B2CF9AE}" pid="7" name="_ReviewingToolsShownOnce">
    <vt:lpwstr/>
  </property>
</Properties>
</file>